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ECC" w:rsidRDefault="00794ECC" w:rsidP="00794ECC">
      <w:pPr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6"/>
          <w:szCs w:val="36"/>
          <w:rtl/>
        </w:rPr>
        <w:t xml:space="preserve">هيكل وتركيب </w:t>
      </w:r>
      <w:r w:rsidRPr="008A0808">
        <w:rPr>
          <w:rFonts w:ascii="Arial" w:hAnsi="Arial" w:cs="Arial"/>
          <w:b/>
          <w:bCs/>
          <w:color w:val="FF0000"/>
          <w:sz w:val="36"/>
          <w:szCs w:val="36"/>
          <w:rtl/>
        </w:rPr>
        <w:t>ووظائف الجهاز</w:t>
      </w:r>
      <w:r w:rsidRPr="008A0808">
        <w:rPr>
          <w:rFonts w:ascii="Arial" w:hAnsi="Arial" w:cs="Arial"/>
          <w:b/>
          <w:bCs/>
          <w:color w:val="7030A0"/>
          <w:sz w:val="36"/>
          <w:szCs w:val="36"/>
          <w:rtl/>
        </w:rPr>
        <w:t xml:space="preserve"> التنفسي</w:t>
      </w:r>
      <w:r w:rsidR="00757796">
        <w:rPr>
          <w:rFonts w:ascii="Arial" w:hAnsi="Arial" w:cs="Arial" w:hint="cs"/>
          <w:b/>
          <w:bCs/>
          <w:color w:val="7030A0"/>
          <w:sz w:val="36"/>
          <w:szCs w:val="36"/>
          <w:rtl/>
        </w:rPr>
        <w:t xml:space="preserve"> </w:t>
      </w:r>
      <w:r w:rsidR="00757796" w:rsidRPr="00103A6E">
        <w:rPr>
          <w:rFonts w:ascii="Arial" w:hAnsi="Arial" w:cs="Arial"/>
          <w:b/>
          <w:bCs/>
          <w:sz w:val="32"/>
          <w:szCs w:val="32"/>
          <w:rtl/>
        </w:rPr>
        <w:t>،</w:t>
      </w:r>
      <w:r w:rsidRPr="008A0808">
        <w:rPr>
          <w:rFonts w:ascii="Arial" w:hAnsi="Arial" w:cs="Arial"/>
          <w:b/>
          <w:bCs/>
          <w:color w:val="7030A0"/>
          <w:sz w:val="36"/>
          <w:szCs w:val="36"/>
          <w:rtl/>
        </w:rPr>
        <w:t xml:space="preserve"> </w:t>
      </w:r>
      <w:r w:rsidRPr="008A0808">
        <w:rPr>
          <w:rFonts w:ascii="Arial" w:hAnsi="Arial" w:cs="Arial"/>
          <w:b/>
          <w:bCs/>
          <w:color w:val="FF0000"/>
          <w:sz w:val="36"/>
          <w:szCs w:val="36"/>
          <w:rtl/>
        </w:rPr>
        <w:t xml:space="preserve">والكائنات الدقيقة </w:t>
      </w:r>
      <w:r w:rsidRPr="009C7B27">
        <w:rPr>
          <w:rFonts w:ascii="Arial" w:hAnsi="Arial" w:cs="Arial"/>
          <w:b/>
          <w:bCs/>
          <w:color w:val="0070C0"/>
          <w:sz w:val="36"/>
          <w:szCs w:val="36"/>
          <w:rtl/>
        </w:rPr>
        <w:t xml:space="preserve">(الجراثيم) </w:t>
      </w:r>
      <w:r>
        <w:rPr>
          <w:rFonts w:ascii="Arial" w:hAnsi="Arial" w:cs="Arial"/>
          <w:b/>
          <w:bCs/>
          <w:sz w:val="36"/>
          <w:szCs w:val="36"/>
          <w:rtl/>
        </w:rPr>
        <w:t xml:space="preserve">المسببة للالتهابات الرئوية وبضمنها مرض كوفيد </w:t>
      </w:r>
      <w:r>
        <w:rPr>
          <w:rFonts w:ascii="Arial" w:hAnsi="Arial" w:cs="Arial"/>
          <w:b/>
          <w:bCs/>
          <w:sz w:val="32"/>
          <w:szCs w:val="32"/>
          <w:rtl/>
        </w:rPr>
        <w:t>19</w:t>
      </w:r>
    </w:p>
    <w:p w:rsidR="00794ECC" w:rsidRDefault="00794ECC" w:rsidP="00794ECC">
      <w:pPr>
        <w:jc w:val="right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sz w:val="36"/>
          <w:szCs w:val="36"/>
          <w:rtl/>
        </w:rPr>
        <w:t xml:space="preserve">بقلم البروفيسور الدكتور سمير هاني السعدي * </w:t>
      </w:r>
      <w:r w:rsidR="00757796">
        <w:rPr>
          <w:rFonts w:ascii="Arial" w:hAnsi="Arial" w:cs="Arial" w:hint="cs"/>
          <w:b/>
          <w:bCs/>
          <w:sz w:val="36"/>
          <w:szCs w:val="36"/>
          <w:rtl/>
        </w:rPr>
        <w:t xml:space="preserve">       </w:t>
      </w:r>
      <w:r w:rsidR="00757796" w:rsidRPr="00757796">
        <w:rPr>
          <w:rFonts w:ascii="Arial" w:hAnsi="Arial" w:cs="Arial" w:hint="cs"/>
          <w:b/>
          <w:bCs/>
          <w:color w:val="7030A0"/>
          <w:sz w:val="36"/>
          <w:szCs w:val="36"/>
          <w:u w:val="single"/>
          <w:rtl/>
        </w:rPr>
        <w:t>ا</w:t>
      </w:r>
      <w:r w:rsidR="00757796" w:rsidRPr="00757796">
        <w:rPr>
          <w:rFonts w:ascii="Arial" w:hAnsi="Arial" w:cs="Arial" w:hint="cs"/>
          <w:b/>
          <w:bCs/>
          <w:color w:val="7030A0"/>
          <w:sz w:val="40"/>
          <w:szCs w:val="40"/>
          <w:u w:val="single"/>
          <w:rtl/>
        </w:rPr>
        <w:t>لجزء الأول</w:t>
      </w:r>
      <w:r w:rsidR="00757796" w:rsidRPr="00757796">
        <w:rPr>
          <w:rFonts w:ascii="Arial" w:hAnsi="Arial" w:cs="Arial"/>
          <w:b/>
          <w:bCs/>
          <w:color w:val="7030A0"/>
          <w:sz w:val="36"/>
          <w:szCs w:val="36"/>
          <w:rtl/>
        </w:rPr>
        <w:t>*</w:t>
      </w:r>
    </w:p>
    <w:p w:rsidR="00794ECC" w:rsidRPr="00DB5B35" w:rsidRDefault="00794ECC" w:rsidP="00794ECC">
      <w:pPr>
        <w:jc w:val="right"/>
        <w:rPr>
          <w:rFonts w:ascii="Arial" w:hAnsi="Arial" w:cs="Arial"/>
          <w:b/>
          <w:bCs/>
          <w:color w:val="FF0000"/>
          <w:sz w:val="36"/>
          <w:szCs w:val="36"/>
          <w:lang w:val="en-US" w:bidi="ar-IQ"/>
        </w:rPr>
      </w:pPr>
      <w:r>
        <w:rPr>
          <w:rFonts w:ascii="Arial" w:hAnsi="Arial" w:cs="Arial"/>
          <w:b/>
          <w:bCs/>
          <w:sz w:val="36"/>
          <w:szCs w:val="36"/>
          <w:rtl/>
        </w:rPr>
        <w:t xml:space="preserve">: </w:t>
      </w:r>
      <w:r>
        <w:rPr>
          <w:rFonts w:ascii="Arial" w:hAnsi="Arial" w:cs="Arial"/>
          <w:b/>
          <w:bCs/>
          <w:sz w:val="36"/>
          <w:szCs w:val="36"/>
          <w:shd w:val="clear" w:color="auto" w:fill="F5F5F5"/>
        </w:rPr>
        <w:t xml:space="preserve"> </w:t>
      </w:r>
      <w:r w:rsidR="00DB5B35" w:rsidRPr="00757796">
        <w:rPr>
          <w:rFonts w:ascii="Arial" w:hAnsi="Arial" w:cs="Arial" w:hint="cs"/>
          <w:b/>
          <w:bCs/>
          <w:color w:val="FF0000"/>
          <w:sz w:val="36"/>
          <w:szCs w:val="36"/>
          <w:u w:val="single"/>
          <w:rtl/>
        </w:rPr>
        <w:t>ه</w:t>
      </w:r>
      <w:r w:rsidRPr="00757796">
        <w:rPr>
          <w:rFonts w:ascii="Arial" w:hAnsi="Arial" w:cs="Arial"/>
          <w:b/>
          <w:bCs/>
          <w:color w:val="FF0000"/>
          <w:sz w:val="36"/>
          <w:szCs w:val="36"/>
          <w:u w:val="single"/>
          <w:rtl/>
        </w:rPr>
        <w:t>يكل وتركيب الجهاز التنفسي (والرئتين بشكل خاص)</w:t>
      </w:r>
    </w:p>
    <w:p w:rsidR="00686018" w:rsidRDefault="00794ECC" w:rsidP="00794ECC">
      <w:pPr>
        <w:jc w:val="right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 xml:space="preserve">يتكون الجهاز التنفسي البشري من سلسلة من الأعضاء والتراكيب الدقيقة التي تتكييف بشكل كبير لمهمة اساسية الا وهي التبادل الغازي الحيوي والضروري لادامة الحياة </w:t>
      </w:r>
      <w:r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>
        <w:rPr>
          <w:rFonts w:ascii="Arial" w:hAnsi="Arial" w:cs="Arial"/>
          <w:b/>
          <w:bCs/>
          <w:sz w:val="32"/>
          <w:szCs w:val="32"/>
          <w:rtl/>
        </w:rPr>
        <w:t xml:space="preserve"> عن طريق امتصاص الأوكسجين وإلتخلص من ثاني أكسيد الكربون ومنع الجراثيم والمواد المسببة للحساسية ومقاومة الامراض التنفسية والقدرة على اشعار واثارة </w:t>
      </w:r>
      <w:r>
        <w:rPr>
          <w:rFonts w:ascii="Arial" w:hAnsi="Arial" w:cs="Arial"/>
          <w:b/>
          <w:bCs/>
          <w:sz w:val="32"/>
          <w:szCs w:val="32"/>
          <w:rtl/>
          <w:lang w:bidi="ar-IQ"/>
        </w:rPr>
        <w:t>ال</w:t>
      </w:r>
      <w:r>
        <w:rPr>
          <w:rFonts w:ascii="Arial" w:hAnsi="Arial" w:cs="Arial"/>
          <w:b/>
          <w:bCs/>
          <w:sz w:val="32"/>
          <w:szCs w:val="32"/>
          <w:rtl/>
        </w:rPr>
        <w:t xml:space="preserve">جهاز المناعي وتوظيفه في هذه المهمات الحساسة </w:t>
      </w:r>
      <w:r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 w:rsidR="005B6970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[1]</w:t>
      </w:r>
      <w:r>
        <w:rPr>
          <w:rFonts w:ascii="Arial" w:hAnsi="Arial" w:cs="Arial"/>
          <w:b/>
          <w:bCs/>
          <w:sz w:val="32"/>
          <w:szCs w:val="32"/>
          <w:rtl/>
        </w:rPr>
        <w:t xml:space="preserve"> لكنها قد تتعطل او تخفق في مهامها امام ظروف غزو جرثومي عالي الكفاءة والضرر او عند التعرض للاضرار البيئية القاهرة </w:t>
      </w:r>
      <w:r w:rsidR="00686018" w:rsidRPr="00402F3A">
        <w:rPr>
          <w:rFonts w:ascii="Arial" w:hAnsi="Arial" w:cs="Arial"/>
          <w:b/>
          <w:bCs/>
          <w:color w:val="FF0000"/>
          <w:sz w:val="32"/>
          <w:szCs w:val="32"/>
          <w:rtl/>
        </w:rPr>
        <w:t xml:space="preserve">(الشكل </w:t>
      </w:r>
      <w:r w:rsidR="00686018" w:rsidRPr="00402F3A">
        <w:rPr>
          <w:rFonts w:ascii="Arial" w:hAnsi="Arial" w:cs="Arial" w:hint="cs"/>
          <w:b/>
          <w:bCs/>
          <w:color w:val="FF0000"/>
          <w:sz w:val="32"/>
          <w:szCs w:val="32"/>
          <w:rtl/>
        </w:rPr>
        <w:t>1</w:t>
      </w:r>
      <w:r w:rsidR="00686018" w:rsidRPr="00402F3A">
        <w:rPr>
          <w:rFonts w:ascii="Arial" w:hAnsi="Arial" w:cs="Arial"/>
          <w:b/>
          <w:bCs/>
          <w:color w:val="FF0000"/>
          <w:sz w:val="32"/>
          <w:szCs w:val="32"/>
          <w:rtl/>
        </w:rPr>
        <w:t>)</w:t>
      </w:r>
      <w:r w:rsidR="0049346F" w:rsidRPr="0049346F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49346F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[</w:t>
      </w:r>
      <w:r w:rsidR="0049346F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2</w:t>
      </w:r>
      <w:r w:rsidR="0049346F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]</w:t>
      </w:r>
      <w:r w:rsidR="00686018" w:rsidRPr="00402F3A">
        <w:rPr>
          <w:rFonts w:ascii="Arial" w:hAnsi="Arial" w:cs="Arial"/>
          <w:b/>
          <w:bCs/>
          <w:color w:val="FF0000"/>
          <w:sz w:val="32"/>
          <w:szCs w:val="32"/>
          <w:rtl/>
        </w:rPr>
        <w:t xml:space="preserve"> </w:t>
      </w:r>
      <w:r w:rsidR="00686018" w:rsidRPr="002A32A3">
        <w:rPr>
          <w:rFonts w:ascii="Arial" w:hAnsi="Arial" w:cs="Arial"/>
          <w:b/>
          <w:bCs/>
          <w:sz w:val="32"/>
          <w:szCs w:val="32"/>
          <w:rtl/>
        </w:rPr>
        <w:t>.</w:t>
      </w:r>
    </w:p>
    <w:p w:rsidR="00BC44B4" w:rsidRDefault="00686018" w:rsidP="00C77CDB">
      <w:pPr>
        <w:jc w:val="right"/>
        <w:rPr>
          <w:noProof/>
          <w:rtl/>
        </w:rPr>
      </w:pPr>
      <w:r>
        <w:rPr>
          <w:noProof/>
          <w:lang w:val="de-DE" w:eastAsia="de-DE"/>
        </w:rPr>
        <w:drawing>
          <wp:inline distT="0" distB="0" distL="0" distR="0">
            <wp:extent cx="5398135" cy="3638550"/>
            <wp:effectExtent l="0" t="0" r="0" b="0"/>
            <wp:docPr id="335877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40A1B6B-6E87-43FD-B17F-5D4A2DA687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7" name="Picture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40A1B6B-6E87-43FD-B17F-5D4A2DA687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56" cy="366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018" w:rsidRDefault="00686018" w:rsidP="00686018">
      <w:pPr>
        <w:jc w:val="center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</w:pPr>
      <w:r w:rsidRPr="0042528F">
        <w:rPr>
          <w:rFonts w:ascii="&amp;quot" w:hAnsi="&amp;quot"/>
          <w:b/>
          <w:bCs/>
          <w:sz w:val="32"/>
          <w:szCs w:val="32"/>
          <w:rtl/>
        </w:rPr>
        <w:t xml:space="preserve">الشكل </w:t>
      </w:r>
      <w:r>
        <w:rPr>
          <w:rFonts w:ascii="&amp;quot" w:hAnsi="&amp;quot" w:hint="cs"/>
          <w:b/>
          <w:bCs/>
          <w:sz w:val="32"/>
          <w:szCs w:val="32"/>
          <w:rtl/>
        </w:rPr>
        <w:t>1: أ</w:t>
      </w:r>
      <w:r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عضاء و</w:t>
      </w:r>
      <w:r w:rsidRPr="00F228FF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تراكيب الجهاز التنفسي الاساسية للانسان</w:t>
      </w:r>
    </w:p>
    <w:p w:rsidR="00686018" w:rsidRDefault="00402F3A" w:rsidP="00EC5F45">
      <w:pPr>
        <w:jc w:val="right"/>
        <w:rPr>
          <w:rFonts w:ascii="Arial" w:eastAsia="Times New Roman" w:hAnsi="Arial" w:cs="Arial"/>
          <w:b/>
          <w:bCs/>
          <w:color w:val="0070C0"/>
          <w:sz w:val="28"/>
          <w:szCs w:val="28"/>
          <w:lang w:val="en-US" w:eastAsia="es-ES"/>
        </w:rPr>
      </w:pPr>
      <w:r w:rsidRPr="008D33BB">
        <w:rPr>
          <w:rFonts w:ascii="Arial" w:eastAsia="Times New Roman" w:hAnsi="Arial" w:cs="Arial"/>
          <w:b/>
          <w:bCs/>
          <w:color w:val="0070C0"/>
          <w:sz w:val="28"/>
          <w:szCs w:val="28"/>
          <w:lang w:val="en-US" w:eastAsia="es-ES"/>
        </w:rPr>
        <w:t>Figure 1: The basic human respiratory organs and structures</w:t>
      </w:r>
    </w:p>
    <w:p w:rsidR="007315B6" w:rsidRPr="009B0D79" w:rsidRDefault="00655791" w:rsidP="00376CD8">
      <w:pPr>
        <w:jc w:val="right"/>
        <w:rPr>
          <w:rFonts w:ascii="Arial" w:hAnsi="Arial" w:cs="Arial"/>
          <w:b/>
          <w:bCs/>
          <w:sz w:val="32"/>
          <w:szCs w:val="32"/>
          <w:lang w:val="en-US"/>
        </w:rPr>
      </w:pPr>
      <w:r w:rsidRPr="00655791">
        <w:rPr>
          <w:rFonts w:ascii="Arial" w:hAnsi="Arial" w:cs="Arial"/>
          <w:b/>
          <w:bCs/>
          <w:sz w:val="32"/>
          <w:szCs w:val="32"/>
          <w:rtl/>
        </w:rPr>
        <w:t>توصف</w:t>
      </w:r>
      <w:r w:rsidRPr="002A32A3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>
        <w:rPr>
          <w:rFonts w:ascii="Arial" w:hAnsi="Arial" w:cs="Arial" w:hint="cs"/>
          <w:b/>
          <w:bCs/>
          <w:sz w:val="32"/>
          <w:szCs w:val="32"/>
          <w:rtl/>
        </w:rPr>
        <w:t>ا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>لمجاري</w:t>
      </w:r>
      <w:r w:rsidRPr="00655791">
        <w:rPr>
          <w:rFonts w:ascii="Arial" w:hAnsi="Arial" w:cs="Arial"/>
          <w:b/>
          <w:bCs/>
          <w:sz w:val="32"/>
          <w:szCs w:val="32"/>
          <w:shd w:val="clear" w:color="auto" w:fill="F5F5F5"/>
          <w:rtl/>
        </w:rPr>
        <w:t xml:space="preserve"> 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 xml:space="preserve">الهوائية 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 xml:space="preserve">الكثيرة 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>التفر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 xml:space="preserve">ع </w:t>
      </w:r>
      <w:r w:rsidR="00BC0FE9" w:rsidRPr="002A32A3">
        <w:rPr>
          <w:rFonts w:ascii="Arial" w:hAnsi="Arial" w:cs="Arial"/>
          <w:b/>
          <w:bCs/>
          <w:sz w:val="32"/>
          <w:szCs w:val="32"/>
          <w:rtl/>
        </w:rPr>
        <w:t>والعالية التخصص</w:t>
      </w:r>
      <w:r w:rsidR="00E656FB" w:rsidRPr="002A32A3">
        <w:rPr>
          <w:rFonts w:ascii="Arial" w:hAnsi="Arial" w:cs="Arial"/>
          <w:b/>
          <w:bCs/>
          <w:sz w:val="32"/>
          <w:szCs w:val="32"/>
          <w:rtl/>
        </w:rPr>
        <w:t>،</w:t>
      </w:r>
      <w:r w:rsidR="00BC0FE9" w:rsidRPr="002A32A3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>خاصة ا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>لقن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>و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>ا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>ت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 xml:space="preserve"> السفلية </w:t>
      </w:r>
      <w:r w:rsidR="00BC0FE9" w:rsidRPr="002A32A3">
        <w:rPr>
          <w:rFonts w:ascii="Arial" w:hAnsi="Arial" w:cs="Arial"/>
          <w:b/>
          <w:bCs/>
          <w:sz w:val="32"/>
          <w:szCs w:val="32"/>
          <w:rtl/>
        </w:rPr>
        <w:t xml:space="preserve">منها 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 xml:space="preserve">بأنها شجرة الجهاز التنفسي 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>(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 xml:space="preserve">أو 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>وش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>جرة القصب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 xml:space="preserve">ات </w:t>
      </w:r>
      <w:r w:rsidR="003D6483" w:rsidRPr="002A32A3">
        <w:rPr>
          <w:rFonts w:ascii="Arial" w:hAnsi="Arial" w:cs="Arial"/>
          <w:b/>
          <w:bCs/>
          <w:sz w:val="32"/>
          <w:szCs w:val="32"/>
          <w:rtl/>
        </w:rPr>
        <w:t xml:space="preserve">الهوائية </w:t>
      </w:r>
      <w:r w:rsidR="00BC44B4" w:rsidRPr="002A32A3">
        <w:rPr>
          <w:rFonts w:ascii="Arial" w:hAnsi="Arial" w:cs="Arial"/>
          <w:b/>
          <w:bCs/>
          <w:sz w:val="32"/>
          <w:szCs w:val="32"/>
          <w:rtl/>
        </w:rPr>
        <w:t xml:space="preserve">االشديدة التفرع </w:t>
      </w:r>
      <w:r w:rsidR="003D6483" w:rsidRPr="00402F3A">
        <w:rPr>
          <w:rFonts w:ascii="Arial" w:hAnsi="Arial" w:cs="Arial"/>
          <w:b/>
          <w:bCs/>
          <w:color w:val="FF0000"/>
          <w:sz w:val="32"/>
          <w:szCs w:val="32"/>
          <w:rtl/>
        </w:rPr>
        <w:t>(الشكل</w:t>
      </w:r>
      <w:r w:rsidR="00CC5CF0">
        <w:rPr>
          <w:rFonts w:ascii="Arial" w:hAnsi="Arial" w:cs="Arial" w:hint="cs"/>
          <w:b/>
          <w:bCs/>
          <w:color w:val="FF0000"/>
          <w:sz w:val="32"/>
          <w:szCs w:val="32"/>
          <w:rtl/>
        </w:rPr>
        <w:t xml:space="preserve"> </w:t>
      </w:r>
      <w:r w:rsidR="00CC5CF0" w:rsidRPr="00402F3A">
        <w:rPr>
          <w:rFonts w:ascii="Arial" w:hAnsi="Arial" w:cs="Arial" w:hint="cs"/>
          <w:b/>
          <w:bCs/>
          <w:color w:val="FF0000"/>
          <w:sz w:val="32"/>
          <w:szCs w:val="32"/>
          <w:rtl/>
        </w:rPr>
        <w:t>2</w:t>
      </w:r>
      <w:r w:rsidR="00CC5CF0">
        <w:rPr>
          <w:rFonts w:ascii="Arial" w:hAnsi="Arial" w:cs="Arial" w:hint="cs"/>
          <w:b/>
          <w:bCs/>
          <w:color w:val="FF0000"/>
          <w:sz w:val="32"/>
          <w:szCs w:val="32"/>
          <w:rtl/>
        </w:rPr>
        <w:t>)</w:t>
      </w:r>
      <w:r w:rsidR="00376CD8" w:rsidRPr="00376CD8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376CD8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[1]</w:t>
      </w:r>
      <w:r w:rsidR="00376CD8" w:rsidRPr="00376CD8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376CD8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[</w:t>
      </w:r>
      <w:r w:rsidR="00376CD8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2</w:t>
      </w:r>
      <w:r w:rsidR="00376CD8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]</w:t>
      </w:r>
      <w:r w:rsidR="00692A2E">
        <w:rPr>
          <w:rFonts w:ascii="Arial" w:hAnsi="Arial" w:cs="Arial" w:hint="cs"/>
          <w:b/>
          <w:bCs/>
          <w:color w:val="FF0000"/>
          <w:sz w:val="32"/>
          <w:szCs w:val="32"/>
          <w:rtl/>
        </w:rPr>
        <w:t xml:space="preserve"> </w:t>
      </w:r>
      <w:r w:rsidR="00D65430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[</w:t>
      </w:r>
      <w:r w:rsidR="00D65430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3</w:t>
      </w:r>
      <w:r w:rsidR="00D65430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]</w:t>
      </w:r>
      <w:r w:rsidR="00692A2E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="00692A2E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E656FB" w:rsidRPr="002A32A3">
        <w:rPr>
          <w:rFonts w:ascii="Arial" w:hAnsi="Arial" w:cs="Arial"/>
          <w:b/>
          <w:bCs/>
          <w:sz w:val="32"/>
          <w:szCs w:val="32"/>
          <w:rtl/>
        </w:rPr>
        <w:t>ولكن ب</w:t>
      </w:r>
      <w:r w:rsidR="00C6404C" w:rsidRPr="002A32A3">
        <w:rPr>
          <w:rFonts w:ascii="Arial" w:hAnsi="Arial" w:cs="Arial"/>
          <w:b/>
          <w:bCs/>
          <w:sz w:val="32"/>
          <w:szCs w:val="32"/>
          <w:rtl/>
        </w:rPr>
        <w:t>وضع</w:t>
      </w:r>
      <w:r w:rsidR="00E656FB" w:rsidRPr="002A32A3">
        <w:rPr>
          <w:rFonts w:ascii="Arial" w:hAnsi="Arial" w:cs="Arial"/>
          <w:b/>
          <w:bCs/>
          <w:sz w:val="32"/>
          <w:szCs w:val="32"/>
          <w:rtl/>
        </w:rPr>
        <w:t xml:space="preserve"> مقلوب</w:t>
      </w:r>
      <w:r w:rsidR="00C6404C" w:rsidRPr="002A32A3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="00C6404C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 w:rsidR="00E656FB" w:rsidRPr="002A32A3">
        <w:rPr>
          <w:rFonts w:ascii="Arial" w:hAnsi="Arial" w:cs="Arial"/>
          <w:b/>
          <w:bCs/>
          <w:sz w:val="32"/>
          <w:szCs w:val="32"/>
          <w:rtl/>
        </w:rPr>
        <w:t xml:space="preserve"> ا</w:t>
      </w:r>
      <w:r w:rsidR="003B6A83">
        <w:rPr>
          <w:rFonts w:ascii="Arial" w:hAnsi="Arial" w:cs="Arial" w:hint="cs"/>
          <w:b/>
          <w:bCs/>
          <w:sz w:val="32"/>
          <w:szCs w:val="32"/>
          <w:rtl/>
        </w:rPr>
        <w:t>ذ</w:t>
      </w:r>
      <w:r w:rsidR="00BC0FE9" w:rsidRPr="002A32A3">
        <w:rPr>
          <w:rFonts w:ascii="Arial" w:hAnsi="Arial" w:cs="Arial"/>
          <w:b/>
          <w:bCs/>
          <w:sz w:val="32"/>
          <w:szCs w:val="32"/>
          <w:rtl/>
        </w:rPr>
        <w:t xml:space="preserve"> </w:t>
      </w:r>
      <w:r w:rsidR="0098596F" w:rsidRPr="002A32A3">
        <w:rPr>
          <w:rFonts w:ascii="Arial" w:hAnsi="Arial" w:cs="Arial"/>
          <w:b/>
          <w:bCs/>
          <w:sz w:val="32"/>
          <w:szCs w:val="32"/>
          <w:rtl/>
        </w:rPr>
        <w:t xml:space="preserve">يرتفع </w:t>
      </w:r>
      <w:r w:rsidR="00BC0FE9" w:rsidRPr="002A32A3">
        <w:rPr>
          <w:rFonts w:ascii="Arial" w:hAnsi="Arial" w:cs="Arial"/>
          <w:b/>
          <w:bCs/>
          <w:sz w:val="32"/>
          <w:szCs w:val="32"/>
          <w:rtl/>
        </w:rPr>
        <w:t>جذعها للاعلى و</w:t>
      </w:r>
      <w:r w:rsidR="00E656FB" w:rsidRPr="002A32A3">
        <w:rPr>
          <w:rFonts w:ascii="Arial" w:hAnsi="Arial" w:cs="Arial"/>
          <w:b/>
          <w:bCs/>
          <w:sz w:val="32"/>
          <w:szCs w:val="32"/>
          <w:rtl/>
        </w:rPr>
        <w:t xml:space="preserve">تتجه </w:t>
      </w:r>
      <w:r w:rsidR="00BC0FE9" w:rsidRPr="002A32A3">
        <w:rPr>
          <w:rFonts w:ascii="Arial" w:hAnsi="Arial" w:cs="Arial"/>
          <w:b/>
          <w:bCs/>
          <w:sz w:val="32"/>
          <w:szCs w:val="32"/>
          <w:rtl/>
        </w:rPr>
        <w:t>تفرعاتها الهائلة للاسفل</w:t>
      </w:r>
      <w:r w:rsidR="007315B6" w:rsidRPr="002A32A3">
        <w:rPr>
          <w:rFonts w:ascii="Arial" w:hAnsi="Arial" w:cs="Arial"/>
          <w:b/>
          <w:bCs/>
          <w:sz w:val="32"/>
          <w:szCs w:val="32"/>
          <w:rtl/>
        </w:rPr>
        <w:t>.</w:t>
      </w:r>
      <w:r w:rsidR="00BC0FE9" w:rsidRPr="002A32A3">
        <w:rPr>
          <w:rFonts w:ascii="Arial" w:hAnsi="Arial" w:cs="Arial"/>
          <w:b/>
          <w:bCs/>
          <w:sz w:val="32"/>
          <w:szCs w:val="32"/>
          <w:rtl/>
        </w:rPr>
        <w:t xml:space="preserve"> </w:t>
      </w:r>
    </w:p>
    <w:p w:rsidR="00402F3A" w:rsidRDefault="00402F3A" w:rsidP="00402F3A">
      <w:pPr>
        <w:jc w:val="right"/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</w:pPr>
      <w:r w:rsidRPr="00260072">
        <w:rPr>
          <w:noProof/>
          <w:sz w:val="32"/>
          <w:szCs w:val="32"/>
          <w:lang w:val="de-DE" w:eastAsia="de-DE"/>
        </w:rPr>
        <w:lastRenderedPageBreak/>
        <w:drawing>
          <wp:inline distT="0" distB="0" distL="0" distR="0">
            <wp:extent cx="5397500" cy="1809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91" cy="18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4D" w:rsidRPr="00A93647" w:rsidRDefault="00402F3A" w:rsidP="001E7BC9">
      <w:pPr>
        <w:jc w:val="center"/>
        <w:rPr>
          <w:rFonts w:asciiTheme="minorBidi" w:hAnsiTheme="minorBidi"/>
          <w:b/>
          <w:bCs/>
          <w:sz w:val="28"/>
          <w:szCs w:val="28"/>
          <w:rtl/>
          <w:lang w:val="en-US"/>
        </w:rPr>
      </w:pPr>
      <w:r w:rsidRPr="0042528F">
        <w:rPr>
          <w:rFonts w:ascii="&amp;quot" w:hAnsi="&amp;quot"/>
          <w:b/>
          <w:bCs/>
          <w:sz w:val="32"/>
          <w:szCs w:val="32"/>
          <w:rtl/>
        </w:rPr>
        <w:t xml:space="preserve">الشكل </w:t>
      </w:r>
      <w:r>
        <w:rPr>
          <w:rFonts w:ascii="&amp;quot" w:hAnsi="&amp;quot" w:hint="cs"/>
          <w:b/>
          <w:bCs/>
          <w:sz w:val="32"/>
          <w:szCs w:val="32"/>
          <w:rtl/>
        </w:rPr>
        <w:t xml:space="preserve">2: </w:t>
      </w:r>
      <w:r w:rsidRPr="0042528F">
        <w:rPr>
          <w:rFonts w:ascii="&amp;quot" w:hAnsi="&amp;quot"/>
          <w:b/>
          <w:bCs/>
          <w:sz w:val="32"/>
          <w:szCs w:val="32"/>
          <w:rtl/>
        </w:rPr>
        <w:t>تصوير الصدر بالأشعة السينية للرئة البالغة</w:t>
      </w:r>
      <w:r w:rsidR="001E7BC9">
        <w:rPr>
          <w:rFonts w:ascii="&amp;quot" w:hAnsi="&amp;quot"/>
          <w:b/>
          <w:bCs/>
          <w:sz w:val="32"/>
          <w:szCs w:val="32"/>
        </w:rPr>
        <w:t xml:space="preserve">                                               </w:t>
      </w:r>
      <w:r w:rsidR="005C2D4D" w:rsidRPr="008D33BB">
        <w:rPr>
          <w:rFonts w:asciiTheme="minorBidi" w:hAnsiTheme="minorBidi"/>
          <w:b/>
          <w:bCs/>
          <w:color w:val="0070C0"/>
          <w:sz w:val="28"/>
          <w:szCs w:val="28"/>
          <w:lang w:val="en-US"/>
        </w:rPr>
        <w:t>Figure 2: chest X-ray of the adult lung</w:t>
      </w:r>
    </w:p>
    <w:p w:rsidR="00692A2E" w:rsidRDefault="00692A2E" w:rsidP="00F065A4">
      <w:pPr>
        <w:jc w:val="right"/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rtl/>
          <w:lang w:eastAsia="es-ES"/>
        </w:rPr>
      </w:pPr>
      <w:r w:rsidRPr="00225B04">
        <w:rPr>
          <w:rFonts w:ascii="Arial" w:eastAsia="Times New Roman" w:hAnsi="Arial" w:cs="Arial"/>
          <w:b/>
          <w:bCs/>
          <w:color w:val="FF0000"/>
          <w:sz w:val="32"/>
          <w:szCs w:val="32"/>
          <w:lang w:eastAsia="es-ES"/>
        </w:rPr>
        <w:t>:</w:t>
      </w:r>
      <w:r w:rsidRPr="00225B04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  <w:lang w:eastAsia="es-ES" w:bidi="ar-IQ"/>
        </w:rPr>
        <w:t xml:space="preserve"> وظائ</w:t>
      </w:r>
      <w:r w:rsidRPr="00225B04">
        <w:rPr>
          <w:rFonts w:ascii="Arial" w:eastAsia="Times New Roman" w:hAnsi="Arial" w:cs="Arial" w:hint="eastAsia"/>
          <w:b/>
          <w:bCs/>
          <w:color w:val="FF0000"/>
          <w:sz w:val="36"/>
          <w:szCs w:val="36"/>
          <w:rtl/>
          <w:lang w:eastAsia="es-ES" w:bidi="ar-IQ"/>
        </w:rPr>
        <w:t>ف</w:t>
      </w:r>
      <w:r w:rsidR="00EB219C" w:rsidRPr="00225B04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  <w:lang w:eastAsia="es-ES" w:bidi="ar-IQ"/>
        </w:rPr>
        <w:t xml:space="preserve"> الرئتين </w:t>
      </w:r>
      <w:r w:rsidR="00225B04" w:rsidRPr="00225B04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  <w:lang w:eastAsia="es-ES"/>
        </w:rPr>
        <w:t>وتكيفات تراكيبها لوظائفه</w:t>
      </w:r>
      <w:r w:rsidR="00686018">
        <w:rPr>
          <w:rFonts w:ascii="Arial" w:eastAsia="Times New Roman" w:hAnsi="Arial" w:cs="Arial" w:hint="cs"/>
          <w:b/>
          <w:bCs/>
          <w:color w:val="FF0000"/>
          <w:sz w:val="36"/>
          <w:szCs w:val="36"/>
          <w:rtl/>
          <w:lang w:eastAsia="es-ES"/>
        </w:rPr>
        <w:t>ا</w:t>
      </w:r>
      <w:r w:rsidR="00F065A4" w:rsidRPr="00F065A4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F065A4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(</w:t>
      </w:r>
      <w:r w:rsidR="00F065A4" w:rsidRPr="00293C05">
        <w:rPr>
          <w:rFonts w:ascii="Arial" w:eastAsia="Times New Roman" w:hAnsi="Arial" w:cs="Arial"/>
          <w:b/>
          <w:bCs/>
          <w:color w:val="000000" w:themeColor="text1"/>
          <w:sz w:val="36"/>
          <w:szCs w:val="36"/>
          <w:rtl/>
          <w:lang w:eastAsia="es-ES"/>
        </w:rPr>
        <w:t>نبذة مختصرة</w:t>
      </w:r>
      <w:r w:rsidR="00F065A4" w:rsidRPr="00293C05">
        <w:rPr>
          <w:rFonts w:ascii="Arial" w:eastAsia="Times New Roman" w:hAnsi="Arial" w:cs="Arial" w:hint="cs"/>
          <w:b/>
          <w:bCs/>
          <w:color w:val="000000" w:themeColor="text1"/>
          <w:sz w:val="36"/>
          <w:szCs w:val="36"/>
          <w:rtl/>
          <w:lang w:eastAsia="es-ES"/>
        </w:rPr>
        <w:t>)</w:t>
      </w:r>
    </w:p>
    <w:p w:rsidR="00BF6BBC" w:rsidRDefault="000101DD" w:rsidP="00F065A4">
      <w:pPr>
        <w:jc w:val="right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</w:pP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يتم 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 w:bidi="ar-IQ"/>
        </w:rPr>
        <w:t>ال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تبادل الغاز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ي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بين مجرى الدم والجو 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الخارجي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في ا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التراكيب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المتخصصة 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في </w:t>
      </w:r>
      <w:r w:rsidR="00C6404C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الرئتين 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اللت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ي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ن 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هما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زوج من الأعضاء الإسفنجية المرنة ال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م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م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تلأة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بالهواء 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واللت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ي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ن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lang w:eastAsia="es-ES"/>
        </w:rPr>
        <w:t xml:space="preserve"> 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تشغلان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الجوف</w:t>
      </w:r>
      <w:r w:rsidR="00C6404C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الصدر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ي</w:t>
      </w:r>
      <w:r w:rsidR="00C6404C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3D66B6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="003D66B6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C6404C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و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توفران واجهات</w:t>
      </w:r>
      <w:r w:rsidR="00C6404C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D45EF5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و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D45EF5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حواجز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بين الغلاف الجوي والشعيرات الدموية في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داخلهما </w:t>
      </w:r>
      <w:r w:rsidR="003D66B6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حيث يحدث تبادل الأ</w:t>
      </w:r>
      <w:r w:rsidR="00D45EF5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و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كسجين وثاني أكسيد الكربون [</w:t>
      </w:r>
      <w:r w:rsidR="00692A2E" w:rsidRPr="00692A2E">
        <w:rPr>
          <w:rFonts w:ascii="Arial" w:eastAsia="Times New Roman" w:hAnsi="Arial" w:cs="Arial" w:hint="cs"/>
          <w:b/>
          <w:bCs/>
          <w:sz w:val="32"/>
          <w:szCs w:val="32"/>
          <w:rtl/>
          <w:lang w:eastAsia="es-ES"/>
        </w:rPr>
        <w:t>3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] 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بكفاءة حيث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توفر </w:t>
      </w:r>
      <w:r w:rsidR="00692A2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لرئت</w:t>
      </w:r>
      <w:r w:rsidR="00692A2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ين </w:t>
      </w:r>
      <w:r w:rsidR="00D45EF5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مساحات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سطحية ضخمة ل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كونهما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تتكون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ان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من العديد من الهياكل </w:t>
      </w:r>
      <w:r w:rsidR="00D45EF5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الشديدة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التفرع</w:t>
      </w:r>
      <w:r w:rsidR="00FC4552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D45EF5" w:rsidRPr="00402F3A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>(</w:t>
      </w:r>
      <w:r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>لشكل</w:t>
      </w:r>
      <w:r w:rsidR="005C63A6" w:rsidRPr="00402F3A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>2</w:t>
      </w:r>
      <w:r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 xml:space="preserve">) </w:t>
      </w:r>
      <w:r w:rsidR="00692A2E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="00692A2E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مع مناطق وظيفية على طول البلعوم الأنفي (مغطاة </w:t>
      </w:r>
      <w:r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>ب</w:t>
      </w:r>
      <w:r w:rsidR="00D45EF5" w:rsidRPr="00402F3A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 xml:space="preserve">الانسجة </w:t>
      </w:r>
      <w:r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>ال</w:t>
      </w:r>
      <w:r w:rsidR="00D45EF5" w:rsidRPr="00402F3A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>طلائية</w:t>
      </w:r>
      <w:r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 xml:space="preserve"> الكاذبة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[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6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] ، [5] ، [</w:t>
      </w:r>
      <w:r w:rsidR="00692A2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4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] توفر </w:t>
      </w:r>
      <w:r w:rsidR="00114FF2" w:rsidRPr="002A32A3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اجواء 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رطبة م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لائمة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BF6BBC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و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لل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تخلص من الجراثيم </w:t>
      </w:r>
      <w:r w:rsidR="003D66B6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="003D66B6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او اية مواد مضرة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تعلق ب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ال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هواء 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ال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مستنشق 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وتعمل 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ك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الفلتر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الدقيق </w:t>
      </w:r>
      <w:r w:rsidR="003D66B6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="003D66B6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تساعدها </w:t>
      </w:r>
      <w:r w:rsidR="003D66B6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ب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كفاءة 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الاهداب الشعرية الدقيقة المتحركة الطاردة</w:t>
      </w:r>
      <w:r w:rsidR="00BF6BBC" w:rsidRPr="00BF6BBC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لكل مايضر الرئتين </w:t>
      </w:r>
      <w:r w:rsidR="003D66B6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="003D66B6">
        <w:rPr>
          <w:rFonts w:ascii="&amp;quot" w:hAnsi="&amp;quot" w:hint="cs"/>
          <w:b/>
          <w:bCs/>
          <w:sz w:val="32"/>
          <w:szCs w:val="32"/>
          <w:rtl/>
        </w:rPr>
        <w:t xml:space="preserve"> كما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تساعدها </w:t>
      </w:r>
      <w:r w:rsidR="00473780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خلايا موزعة بينها </w:t>
      </w:r>
      <w:r w:rsidR="003D66B6" w:rsidRPr="00794ECC">
        <w:rPr>
          <w:rFonts w:ascii="&amp;quot" w:hAnsi="&amp;quot"/>
          <w:b/>
          <w:bCs/>
          <w:sz w:val="32"/>
          <w:szCs w:val="32"/>
          <w:rtl/>
        </w:rPr>
        <w:t>،</w:t>
      </w:r>
      <w:r w:rsidR="003D66B6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473780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ومنها الخلايا الكأسية الفارزة للميوسين المخاطي</w:t>
      </w:r>
      <w:r w:rsidR="00BF6BBC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BF6BBC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 w:rsidR="00473780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و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عندما تتمكن الجراثيم وغيرها من </w:t>
      </w:r>
      <w:r w:rsidR="00473780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تعطيلها 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فأن ذلك </w:t>
      </w:r>
      <w:r w:rsidR="00473780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يضعف احد خطوط الصد والدفاع عن االجهاز التنفسي وخاصة القصبات الهوائية وتفرعاتها</w:t>
      </w:r>
      <w:r w:rsidR="00207E19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473780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والرئتين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) </w:t>
      </w:r>
      <w:r w:rsidR="00402F3A" w:rsidRPr="00402F3A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>(</w:t>
      </w:r>
      <w:r w:rsidR="007F3C8E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>ا</w:t>
      </w:r>
      <w:r w:rsidR="00402F3A"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>لشكل</w:t>
      </w:r>
      <w:r w:rsidR="00402F3A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>3</w:t>
      </w:r>
      <w:r w:rsidR="002D7EBC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 xml:space="preserve"> </w:t>
      </w:r>
      <w:r w:rsidR="002D7EBC" w:rsidRPr="005D5E25">
        <w:rPr>
          <w:rFonts w:ascii="&amp;quot" w:hAnsi="&amp;quot"/>
          <w:sz w:val="32"/>
          <w:szCs w:val="32"/>
          <w:rtl/>
        </w:rPr>
        <w:t>،</w:t>
      </w:r>
      <w:r w:rsidR="007F3C8E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 xml:space="preserve"> وا</w:t>
      </w:r>
      <w:r w:rsidR="007F3C8E"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>لشكل</w:t>
      </w:r>
      <w:r w:rsidR="007F3C8E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eastAsia="es-ES"/>
        </w:rPr>
        <w:t xml:space="preserve">4 </w:t>
      </w:r>
      <w:r w:rsidR="00402F3A" w:rsidRPr="00402F3A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eastAsia="es-ES"/>
        </w:rPr>
        <w:t>)</w:t>
      </w:r>
      <w:r w:rsidR="004E13AE" w:rsidRPr="004E13A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4E13AE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[</w:t>
      </w:r>
      <w:r w:rsidR="004E13A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6</w:t>
      </w:r>
      <w:r w:rsidR="004E13AE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] ، [5] ، [</w:t>
      </w:r>
      <w:r w:rsidR="004E13A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4</w:t>
      </w:r>
      <w:r w:rsidR="004E13AE"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]</w:t>
      </w:r>
    </w:p>
    <w:p w:rsidR="00BF6BBC" w:rsidRDefault="00686018" w:rsidP="00BF6BBC">
      <w:pPr>
        <w:jc w:val="right"/>
        <w:rPr>
          <w:b/>
          <w:bCs/>
          <w:sz w:val="32"/>
          <w:szCs w:val="32"/>
          <w:rtl/>
          <w:lang w:val="en-US"/>
        </w:rPr>
      </w:pPr>
      <w:r>
        <w:rPr>
          <w:b/>
          <w:bCs/>
          <w:noProof/>
          <w:sz w:val="32"/>
          <w:szCs w:val="32"/>
          <w:lang w:val="de-DE" w:eastAsia="de-DE"/>
        </w:rPr>
        <w:drawing>
          <wp:inline distT="0" distB="0" distL="0" distR="0">
            <wp:extent cx="5396865" cy="1524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3" cy="153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7C92" w:rsidRDefault="00BF6BBC" w:rsidP="00387C92">
      <w:pPr>
        <w:jc w:val="right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</w:pPr>
      <w:r w:rsidRPr="00686018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(</w:t>
      </w:r>
      <w:hyperlink r:id="rId8" w:anchor="f0010" w:history="1">
        <w:r w:rsidRPr="00402F3A">
          <w:rPr>
            <w:rStyle w:val="Hyperlink"/>
            <w:rFonts w:ascii="Arial" w:eastAsia="Times New Roman" w:hAnsi="Arial" w:cs="Arial"/>
            <w:b/>
            <w:bCs/>
            <w:color w:val="auto"/>
            <w:sz w:val="28"/>
            <w:szCs w:val="28"/>
            <w:u w:val="none"/>
            <w:lang w:eastAsia="es-ES"/>
          </w:rPr>
          <w:t xml:space="preserve">Fig. </w:t>
        </w:r>
        <w:r w:rsidR="00686018" w:rsidRPr="00686018">
          <w:rPr>
            <w:rFonts w:ascii="&amp;quot" w:hAnsi="&amp;quot"/>
            <w:b/>
            <w:bCs/>
            <w:sz w:val="32"/>
            <w:szCs w:val="32"/>
            <w:rtl/>
          </w:rPr>
          <w:t xml:space="preserve">الشكل </w:t>
        </w:r>
        <w:r w:rsidR="00402F3A">
          <w:rPr>
            <w:rFonts w:ascii="&amp;quot" w:hAnsi="&amp;quot" w:hint="cs"/>
            <w:b/>
            <w:bCs/>
            <w:sz w:val="32"/>
            <w:szCs w:val="32"/>
            <w:rtl/>
          </w:rPr>
          <w:t>3</w:t>
        </w:r>
        <w:r w:rsidRPr="00686018">
          <w:rPr>
            <w:rStyle w:val="Hyperlink"/>
            <w:rFonts w:ascii="Arial" w:eastAsia="Times New Roman" w:hAnsi="Arial" w:cs="Arial"/>
            <w:b/>
            <w:bCs/>
            <w:color w:val="auto"/>
            <w:sz w:val="28"/>
            <w:szCs w:val="28"/>
            <w:lang w:eastAsia="es-ES"/>
          </w:rPr>
          <w:t>,</w:t>
        </w:r>
      </w:hyperlink>
      <w:r w:rsidRPr="00A155F2">
        <w:rPr>
          <w:rStyle w:val="Hyperlink"/>
          <w:rFonts w:ascii="Arial" w:eastAsia="Times New Roman" w:hAnsi="Arial" w:cs="Arial" w:hint="cs"/>
          <w:b/>
          <w:bCs/>
          <w:sz w:val="28"/>
          <w:szCs w:val="28"/>
          <w:u w:val="none"/>
          <w:rtl/>
          <w:lang w:val="en-US" w:eastAsia="es-ES"/>
        </w:rPr>
        <w:t xml:space="preserve"> </w:t>
      </w:r>
      <w:r w:rsidRPr="00686018">
        <w:rPr>
          <w:rStyle w:val="Hyperlink"/>
          <w:rFonts w:ascii="Arial" w:eastAsia="Times New Roman" w:hAnsi="Arial" w:cs="Arial" w:hint="cs"/>
          <w:b/>
          <w:bCs/>
          <w:color w:val="auto"/>
          <w:sz w:val="28"/>
          <w:szCs w:val="28"/>
          <w:rtl/>
          <w:lang w:val="en-US" w:eastAsia="es-ES"/>
        </w:rPr>
        <w:t>(</w:t>
      </w:r>
      <w:r w:rsidRPr="008D33BB">
        <w:rPr>
          <w:rFonts w:ascii="Poppins" w:hAnsi="Poppins"/>
          <w:b/>
          <w:bCs/>
          <w:color w:val="0070C0"/>
          <w:sz w:val="28"/>
          <w:szCs w:val="28"/>
          <w:shd w:val="clear" w:color="auto" w:fill="FFFFFF"/>
        </w:rPr>
        <w:t>Pseudostratified columnar ciliated with goblet cells typ</w:t>
      </w:r>
      <w:r w:rsidRPr="008D33BB">
        <w:rPr>
          <w:rFonts w:ascii="Poppins" w:hAnsi="Poppins"/>
          <w:b/>
          <w:bCs/>
          <w:color w:val="0070C0"/>
          <w:sz w:val="28"/>
          <w:szCs w:val="28"/>
          <w:u w:val="single"/>
          <w:shd w:val="clear" w:color="auto" w:fill="FFFFFF"/>
        </w:rPr>
        <w:t>ical of Respiratory</w:t>
      </w:r>
      <w:r w:rsidRPr="008D33BB">
        <w:rPr>
          <w:rFonts w:ascii="Arial" w:eastAsia="Times New Roman" w:hAnsi="Arial" w:cs="Arial" w:hint="cs"/>
          <w:b/>
          <w:bCs/>
          <w:color w:val="0070C0"/>
          <w:sz w:val="32"/>
          <w:szCs w:val="32"/>
          <w:rtl/>
          <w:lang w:val="en-US" w:eastAsia="es-ES"/>
        </w:rPr>
        <w:t xml:space="preserve"> </w:t>
      </w:r>
      <w:r w:rsidRPr="00C77977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val="en-US" w:eastAsia="es-ES"/>
        </w:rPr>
        <w:t xml:space="preserve">نسيج طلائي </w:t>
      </w:r>
      <w:r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val="en-US" w:eastAsia="es-ES"/>
        </w:rPr>
        <w:t>من الخلايا ال</w:t>
      </w:r>
      <w:r w:rsidRPr="00C77977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val="en-US" w:eastAsia="es-ES"/>
        </w:rPr>
        <w:t>عمودي</w:t>
      </w:r>
      <w:r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val="en-US" w:eastAsia="es-ES"/>
        </w:rPr>
        <w:t>ة</w:t>
      </w:r>
      <w:r w:rsidRPr="00C77977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val="en-US" w:eastAsia="es-ES"/>
        </w:rPr>
        <w:t xml:space="preserve"> </w:t>
      </w:r>
      <w:r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val="en-US" w:eastAsia="es-ES"/>
        </w:rPr>
        <w:t>ال</w:t>
      </w:r>
      <w:r w:rsidRPr="00C77977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val="en-US" w:eastAsia="es-ES"/>
        </w:rPr>
        <w:t>كاذب</w:t>
      </w:r>
      <w:r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val="en-US" w:eastAsia="es-ES"/>
        </w:rPr>
        <w:t>ة</w:t>
      </w:r>
      <w:r w:rsidRPr="00FE2DC9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val="en-US" w:eastAsia="es-ES"/>
        </w:rPr>
        <w:t xml:space="preserve"> </w:t>
      </w:r>
      <w:r w:rsidRPr="00FE2DC9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val="en-US" w:eastAsia="es-ES"/>
        </w:rPr>
        <w:t>وال</w:t>
      </w:r>
      <w:r w:rsidRPr="00FE2DC9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val="en-US" w:eastAsia="es-ES"/>
        </w:rPr>
        <w:t>مهدب</w:t>
      </w:r>
      <w:r w:rsidRPr="00FE2DC9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  <w:lang w:val="en-US" w:eastAsia="es-ES"/>
        </w:rPr>
        <w:t>ة</w:t>
      </w:r>
      <w:r w:rsidRPr="00FE2DC9">
        <w:rPr>
          <w:rFonts w:ascii="Arial" w:eastAsia="Times New Roman" w:hAnsi="Arial" w:cs="Arial"/>
          <w:b/>
          <w:bCs/>
          <w:color w:val="FF0000"/>
          <w:sz w:val="32"/>
          <w:szCs w:val="32"/>
          <w:rtl/>
          <w:lang w:val="en-US" w:eastAsia="es-ES"/>
        </w:rPr>
        <w:t xml:space="preserve"> </w:t>
      </w:r>
      <w:r w:rsidRPr="00FE2DC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val="en-US" w:eastAsia="es-ES"/>
        </w:rPr>
        <w:t>ومزود</w:t>
      </w:r>
      <w:r w:rsidRPr="00FE2DC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val="en-US" w:eastAsia="es-ES"/>
        </w:rPr>
        <w:t xml:space="preserve"> </w:t>
      </w:r>
      <w:r w:rsidRPr="00FE2DC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val="en-US" w:eastAsia="es-ES"/>
        </w:rPr>
        <w:t>ب</w:t>
      </w:r>
      <w:r w:rsidRPr="00FE2DC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val="en-US" w:eastAsia="es-ES"/>
        </w:rPr>
        <w:t>خلايا</w:t>
      </w:r>
      <w:r w:rsidRPr="00FE2DC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val="en-US" w:eastAsia="es-ES"/>
        </w:rPr>
        <w:t xml:space="preserve"> </w:t>
      </w:r>
      <w:r w:rsidRPr="00FE2DC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val="en-US" w:eastAsia="es-ES" w:bidi="ar-IQ"/>
        </w:rPr>
        <w:t>كأسية فارزة للمخاط</w:t>
      </w:r>
      <w:r w:rsidRPr="00FE2DC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val="en-US" w:eastAsia="es-ES"/>
        </w:rPr>
        <w:t xml:space="preserve"> ويعتبر نسيجا نموذجيا ومثاليا </w:t>
      </w:r>
      <w:r w:rsidRPr="00FE2DC9">
        <w:rPr>
          <w:rFonts w:ascii="Arial" w:eastAsia="Times New Roman" w:hAnsi="Arial" w:cs="Arial" w:hint="cs"/>
          <w:b/>
          <w:bCs/>
          <w:color w:val="000000" w:themeColor="text1"/>
          <w:sz w:val="32"/>
          <w:szCs w:val="32"/>
          <w:rtl/>
          <w:lang w:val="en-US" w:eastAsia="es-ES" w:bidi="ar-IQ"/>
        </w:rPr>
        <w:t>ل</w:t>
      </w:r>
      <w:r w:rsidRPr="00FE2DC9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rtl/>
          <w:lang w:val="en-US" w:eastAsia="es-ES"/>
        </w:rPr>
        <w:t>لجهاز التنفسي</w:t>
      </w:r>
      <w:r w:rsidRPr="002A32A3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3D66B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.</w:t>
      </w:r>
    </w:p>
    <w:p w:rsidR="00A87CE5" w:rsidRPr="00103A6E" w:rsidRDefault="00387C92" w:rsidP="00A87CE5">
      <w:pPr>
        <w:jc w:val="right"/>
        <w:rPr>
          <w:rFonts w:ascii="Arial" w:hAnsi="Arial" w:cs="Arial"/>
          <w:b/>
          <w:bCs/>
          <w:sz w:val="32"/>
          <w:szCs w:val="32"/>
          <w:rtl/>
        </w:rPr>
      </w:pPr>
      <w:r w:rsidRPr="00103A6E">
        <w:rPr>
          <w:rFonts w:ascii="Arial" w:hAnsi="Arial" w:cs="Arial"/>
          <w:b/>
          <w:bCs/>
          <w:sz w:val="32"/>
          <w:szCs w:val="32"/>
          <w:rtl/>
        </w:rPr>
        <w:lastRenderedPageBreak/>
        <w:t xml:space="preserve">ففي المسالك الهوائية الرئوية الكبيرة والصغيرة ، تكون الخلايا </w:t>
      </w:r>
      <w:r w:rsidR="003D66B6" w:rsidRPr="00103A6E">
        <w:rPr>
          <w:rFonts w:ascii="Arial" w:hAnsi="Arial" w:cs="Arial"/>
          <w:b/>
          <w:bCs/>
          <w:sz w:val="32"/>
          <w:szCs w:val="32"/>
          <w:rtl/>
        </w:rPr>
        <w:t xml:space="preserve">الطلائية </w:t>
      </w:r>
      <w:r w:rsidRPr="00103A6E">
        <w:rPr>
          <w:rFonts w:ascii="Arial" w:hAnsi="Arial" w:cs="Arial"/>
          <w:b/>
          <w:bCs/>
          <w:sz w:val="32"/>
          <w:szCs w:val="32"/>
          <w:rtl/>
        </w:rPr>
        <w:t xml:space="preserve">المهدبة هي الأكثر هيمنة والتي تساعد في إزالة المخاط </w:t>
      </w:r>
      <w:r w:rsidR="003D66B6" w:rsidRPr="00103A6E">
        <w:rPr>
          <w:rFonts w:ascii="Arial" w:hAnsi="Arial" w:cs="Arial"/>
          <w:b/>
          <w:bCs/>
          <w:sz w:val="32"/>
          <w:szCs w:val="32"/>
          <w:rtl/>
        </w:rPr>
        <w:t xml:space="preserve">الزائد </w:t>
      </w:r>
      <w:r w:rsidR="008A207E" w:rsidRPr="00103A6E">
        <w:rPr>
          <w:rFonts w:ascii="Arial" w:hAnsi="Arial" w:cs="Arial"/>
          <w:b/>
          <w:bCs/>
          <w:sz w:val="32"/>
          <w:szCs w:val="32"/>
          <w:rtl/>
        </w:rPr>
        <w:t>، والجراثيم، والمواد الضارة</w:t>
      </w:r>
      <w:r w:rsidRPr="00103A6E">
        <w:rPr>
          <w:rFonts w:ascii="Arial" w:hAnsi="Arial" w:cs="Arial"/>
          <w:b/>
          <w:bCs/>
          <w:sz w:val="32"/>
          <w:szCs w:val="32"/>
          <w:rtl/>
        </w:rPr>
        <w:t xml:space="preserve">، في حين </w:t>
      </w:r>
      <w:r w:rsidR="008A207E" w:rsidRPr="00103A6E">
        <w:rPr>
          <w:rFonts w:ascii="Arial" w:hAnsi="Arial" w:cs="Arial"/>
          <w:b/>
          <w:bCs/>
          <w:sz w:val="32"/>
          <w:szCs w:val="32"/>
          <w:rtl/>
        </w:rPr>
        <w:t>ت</w:t>
      </w:r>
      <w:r w:rsidRPr="00103A6E">
        <w:rPr>
          <w:rFonts w:ascii="Arial" w:hAnsi="Arial" w:cs="Arial"/>
          <w:b/>
          <w:bCs/>
          <w:sz w:val="32"/>
          <w:szCs w:val="32"/>
          <w:rtl/>
        </w:rPr>
        <w:t>تو</w:t>
      </w:r>
      <w:r w:rsidR="008A207E" w:rsidRPr="00103A6E">
        <w:rPr>
          <w:rFonts w:ascii="Arial" w:hAnsi="Arial" w:cs="Arial"/>
          <w:b/>
          <w:bCs/>
          <w:sz w:val="32"/>
          <w:szCs w:val="32"/>
          <w:rtl/>
        </w:rPr>
        <w:t>ا</w:t>
      </w:r>
      <w:r w:rsidRPr="00103A6E">
        <w:rPr>
          <w:rFonts w:ascii="Arial" w:hAnsi="Arial" w:cs="Arial"/>
          <w:b/>
          <w:bCs/>
          <w:sz w:val="32"/>
          <w:szCs w:val="32"/>
          <w:rtl/>
        </w:rPr>
        <w:t xml:space="preserve">جد </w:t>
      </w:r>
      <w:r w:rsidRPr="00103A6E">
        <w:rPr>
          <w:rFonts w:ascii="Arial" w:hAnsi="Arial" w:cs="Arial"/>
          <w:b/>
          <w:bCs/>
          <w:color w:val="FF0000"/>
          <w:sz w:val="32"/>
          <w:szCs w:val="32"/>
          <w:rtl/>
        </w:rPr>
        <w:t>الخلايا الكأسية</w:t>
      </w:r>
      <w:r w:rsidR="008A207E" w:rsidRPr="00103A6E">
        <w:rPr>
          <w:rFonts w:ascii="Arial" w:hAnsi="Arial" w:cs="Arial"/>
          <w:b/>
          <w:bCs/>
          <w:color w:val="FF0000"/>
          <w:sz w:val="32"/>
          <w:szCs w:val="32"/>
          <w:rtl/>
        </w:rPr>
        <w:t xml:space="preserve"> </w:t>
      </w:r>
      <w:r w:rsidR="008A207E" w:rsidRPr="00103A6E">
        <w:rPr>
          <w:rFonts w:ascii="Arial" w:hAnsi="Arial" w:cs="Arial"/>
          <w:b/>
          <w:bCs/>
          <w:sz w:val="32"/>
          <w:szCs w:val="32"/>
          <w:rtl/>
        </w:rPr>
        <w:t>،</w:t>
      </w:r>
      <w:r w:rsidRPr="00103A6E">
        <w:rPr>
          <w:rFonts w:ascii="Arial" w:hAnsi="Arial" w:cs="Arial"/>
          <w:b/>
          <w:bCs/>
          <w:color w:val="FF0000"/>
          <w:sz w:val="32"/>
          <w:szCs w:val="32"/>
          <w:rtl/>
        </w:rPr>
        <w:t xml:space="preserve"> </w:t>
      </w:r>
      <w:r w:rsidRPr="00103A6E">
        <w:rPr>
          <w:rFonts w:ascii="Arial" w:hAnsi="Arial" w:cs="Arial"/>
          <w:b/>
          <w:bCs/>
          <w:sz w:val="32"/>
          <w:szCs w:val="32"/>
          <w:rtl/>
        </w:rPr>
        <w:t xml:space="preserve">وهي الخلايا التي تفرز المخاط </w:t>
      </w:r>
      <w:r w:rsidR="008A207E" w:rsidRPr="00103A6E">
        <w:rPr>
          <w:rFonts w:ascii="Arial" w:hAnsi="Arial" w:cs="Arial"/>
          <w:b/>
          <w:bCs/>
          <w:sz w:val="32"/>
          <w:szCs w:val="32"/>
          <w:rtl/>
        </w:rPr>
        <w:t xml:space="preserve">في </w:t>
      </w:r>
      <w:r w:rsidRPr="00103A6E">
        <w:rPr>
          <w:rFonts w:ascii="Arial" w:hAnsi="Arial" w:cs="Arial"/>
          <w:b/>
          <w:bCs/>
          <w:sz w:val="32"/>
          <w:szCs w:val="32"/>
          <w:rtl/>
        </w:rPr>
        <w:t>الممرا</w:t>
      </w:r>
      <w:r w:rsidR="008A207E" w:rsidRPr="00103A6E">
        <w:rPr>
          <w:rFonts w:ascii="Arial" w:hAnsi="Arial" w:cs="Arial"/>
          <w:b/>
          <w:bCs/>
          <w:sz w:val="32"/>
          <w:szCs w:val="32"/>
          <w:rtl/>
        </w:rPr>
        <w:t xml:space="preserve">ت الهوائية </w:t>
      </w:r>
      <w:r w:rsidR="00A87CE5" w:rsidRPr="00103A6E">
        <w:rPr>
          <w:rFonts w:ascii="Arial" w:hAnsi="Arial" w:cs="Arial"/>
          <w:b/>
          <w:bCs/>
          <w:sz w:val="32"/>
          <w:szCs w:val="32"/>
          <w:rtl/>
        </w:rPr>
        <w:t xml:space="preserve">وتقبع بعض الخلايا الغددية بين مكونات الخلايا الطلائية </w:t>
      </w:r>
      <w:r w:rsidR="00CF420C" w:rsidRPr="00103A6E">
        <w:rPr>
          <w:rFonts w:ascii="Arial" w:hAnsi="Arial" w:cs="Arial"/>
          <w:b/>
          <w:bCs/>
          <w:sz w:val="32"/>
          <w:szCs w:val="32"/>
          <w:rtl/>
        </w:rPr>
        <w:t>او تحتها وتقوم ايضا بافراز المخاطً ، ولكن بكميات أقل في الممرات الهوائية الاصغر</w:t>
      </w:r>
      <w:r w:rsidR="00CF420C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(الشكل 3)</w:t>
      </w:r>
      <w:r w:rsidR="00CF420C" w:rsidRPr="00103A6E">
        <w:rPr>
          <w:rFonts w:ascii="Arial" w:hAnsi="Arial" w:cs="Arial"/>
          <w:b/>
          <w:bCs/>
          <w:sz w:val="32"/>
          <w:szCs w:val="32"/>
          <w:rtl/>
        </w:rPr>
        <w:t>.</w:t>
      </w:r>
      <w:r w:rsidR="00A87CE5" w:rsidRPr="00103A6E">
        <w:rPr>
          <w:rFonts w:ascii="Arial" w:hAnsi="Arial" w:cs="Arial"/>
          <w:b/>
          <w:bCs/>
          <w:sz w:val="32"/>
          <w:szCs w:val="32"/>
          <w:rtl/>
        </w:rPr>
        <w:t xml:space="preserve">   </w:t>
      </w:r>
    </w:p>
    <w:p w:rsidR="00387C92" w:rsidRDefault="007F3C8E" w:rsidP="00387C92">
      <w:pPr>
        <w:jc w:val="right"/>
        <w:rPr>
          <w:rFonts w:ascii="Arial" w:hAnsi="Arial" w:cs="Arial"/>
          <w:sz w:val="32"/>
          <w:szCs w:val="32"/>
          <w:shd w:val="clear" w:color="auto" w:fill="F5F5F5"/>
          <w:rtl/>
        </w:rPr>
      </w:pPr>
      <w:r>
        <w:rPr>
          <w:rFonts w:ascii="Arial" w:eastAsia="Times New Roman" w:hAnsi="Arial" w:cs="Arial"/>
          <w:b/>
          <w:bCs/>
          <w:noProof/>
          <w:color w:val="333333"/>
          <w:sz w:val="32"/>
          <w:szCs w:val="32"/>
          <w:lang w:val="de-DE" w:eastAsia="de-DE"/>
        </w:rPr>
        <w:drawing>
          <wp:inline distT="0" distB="0" distL="0" distR="0">
            <wp:extent cx="5398135" cy="152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5" cy="15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8E" w:rsidRDefault="007F3C8E" w:rsidP="009920FA">
      <w:pPr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</w:pPr>
      <w:r w:rsidRPr="0013333E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>الشكل</w:t>
      </w:r>
      <w:r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 w:bidi="ar-IQ"/>
        </w:rPr>
        <w:t>4</w:t>
      </w:r>
      <w:r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 xml:space="preserve"> : </w:t>
      </w:r>
      <w:r w:rsidR="00CF420C"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 xml:space="preserve">يمثل </w:t>
      </w:r>
      <w:r w:rsidRPr="00C22A06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>تجمعات الخلايا ال</w:t>
      </w:r>
      <w:r w:rsidRPr="00C22A06"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>طلائية ال</w:t>
      </w:r>
      <w:r w:rsidRPr="00C22A06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>متميزة في مناطق المجال ال</w:t>
      </w:r>
      <w:r w:rsidRPr="00C22A06"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>هوائي</w:t>
      </w:r>
      <w:r w:rsidRPr="00C22A06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 xml:space="preserve"> المختلفة</w:t>
      </w:r>
      <w:r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 xml:space="preserve"> (ا</w:t>
      </w:r>
      <w:r w:rsidRPr="000A022D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 xml:space="preserve">لمستطيلات السوداء هي تقاطعات </w:t>
      </w:r>
      <w:r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>ما</w:t>
      </w:r>
      <w:r w:rsidRPr="000A022D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>بين الخلايا</w:t>
      </w:r>
      <w:r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>)</w:t>
      </w:r>
      <w:r w:rsidRPr="000A022D">
        <w:rPr>
          <w:rFonts w:ascii="Arial" w:eastAsia="Times New Roman" w:hAnsi="Arial" w:cs="Arial"/>
          <w:b/>
          <w:bCs/>
          <w:color w:val="333333"/>
          <w:sz w:val="28"/>
          <w:szCs w:val="28"/>
          <w:lang w:eastAsia="es-ES"/>
        </w:rPr>
        <w:t xml:space="preserve"> </w:t>
      </w:r>
      <w:r w:rsidRPr="00AC4C62">
        <w:rPr>
          <w:sz w:val="28"/>
          <w:szCs w:val="28"/>
        </w:rPr>
        <w:t xml:space="preserve"> </w:t>
      </w:r>
    </w:p>
    <w:p w:rsidR="007F3C8E" w:rsidRPr="00103A6E" w:rsidRDefault="007F3C8E" w:rsidP="009920FA">
      <w:pPr>
        <w:jc w:val="right"/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val="en-US" w:eastAsia="es-ES"/>
        </w:rPr>
      </w:pP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تقع الخلايا القاعدية و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"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الخلايا السلفية المولدة المتعددة الق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در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ة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"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في الغشاء القاعدي في حين تتواجد خلايا الكلوب، بشكل رئيسي في القصيبات الانتقالية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CF420C" w:rsidRPr="00103A6E">
        <w:rPr>
          <w:rFonts w:asciiTheme="minorBidi" w:hAnsiTheme="minorBidi"/>
          <w:b/>
          <w:bCs/>
          <w:sz w:val="32"/>
          <w:szCs w:val="32"/>
          <w:rtl/>
        </w:rPr>
        <w:t>،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وكلاهما تنتجان (السرفيكانت)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وهو القوة الفاعلة او المؤثرة 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على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السطح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وتوفير التوتر السطحي الضروري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CF420C" w:rsidRPr="00103A6E">
        <w:rPr>
          <w:rFonts w:asciiTheme="minorBidi" w:hAnsiTheme="minorBidi"/>
          <w:b/>
          <w:bCs/>
          <w:sz w:val="32"/>
          <w:szCs w:val="32"/>
          <w:rtl/>
        </w:rPr>
        <w:t xml:space="preserve">،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وتعمل ايضا بمثابة السلف المولد المتعدد الق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در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ة للقناة  الهوائية السفلي ، </w:t>
      </w:r>
      <w:r w:rsidR="00CF420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كما تتواجد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خلايا الغدد الصماء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و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العصبية</w:t>
      </w:r>
      <w:r w:rsidR="00103A6E" w:rsidRPr="00103A6E">
        <w:rPr>
          <w:rFonts w:asciiTheme="minorBidi" w:eastAsia="Times New Roman" w:hAnsiTheme="minorBidi"/>
          <w:color w:val="777777"/>
          <w:sz w:val="32"/>
          <w:szCs w:val="32"/>
          <w:rtl/>
          <w:lang w:eastAsia="es-ES"/>
        </w:rPr>
        <w:t>[6]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.</w:t>
      </w:r>
      <w:r w:rsidR="00103A6E" w:rsidRPr="00103A6E">
        <w:rPr>
          <w:rFonts w:asciiTheme="minorBidi" w:eastAsia="Times New Roman" w:hAnsiTheme="minorBidi"/>
          <w:color w:val="777777"/>
          <w:sz w:val="32"/>
          <w:szCs w:val="32"/>
          <w:rtl/>
          <w:lang w:eastAsia="es-ES"/>
        </w:rPr>
        <w:t xml:space="preserve"> </w:t>
      </w:r>
      <w:r w:rsidR="00890CE9" w:rsidRPr="00103A6E">
        <w:rPr>
          <w:rFonts w:asciiTheme="minorBidi" w:hAnsiTheme="minorBidi"/>
          <w:b/>
          <w:bCs/>
          <w:sz w:val="32"/>
          <w:szCs w:val="32"/>
        </w:rPr>
        <w:t xml:space="preserve">                                                          </w:t>
      </w:r>
    </w:p>
    <w:p w:rsidR="007F3C8E" w:rsidRPr="00103A6E" w:rsidRDefault="000101DD" w:rsidP="007F3C8E">
      <w:pPr>
        <w:jc w:val="right"/>
        <w:rPr>
          <w:rFonts w:asciiTheme="minorBidi" w:hAnsiTheme="minorBidi"/>
          <w:sz w:val="32"/>
          <w:szCs w:val="32"/>
          <w:rtl/>
        </w:rPr>
      </w:pP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387C92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اما</w:t>
      </w:r>
      <w:r w:rsidR="00114FF2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ا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لقصبة الهوائية </w:t>
      </w:r>
      <w:r w:rsidR="00114FF2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الرئيسية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، </w:t>
      </w:r>
      <w:r w:rsidR="00387C92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فتشمل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العضلة المتفرعة </w:t>
      </w:r>
      <w:r w:rsidR="009F11A8" w:rsidRPr="00103A6E">
        <w:rPr>
          <w:rFonts w:asciiTheme="minorBidi" w:hAnsiTheme="minorBidi"/>
          <w:b/>
          <w:bCs/>
          <w:sz w:val="32"/>
          <w:szCs w:val="32"/>
          <w:rtl/>
        </w:rPr>
        <w:t xml:space="preserve">،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والقصبات الهوائية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المتفرعة</w:t>
      </w:r>
      <w:r w:rsidR="005C2D4D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5C2D4D" w:rsidRPr="00103A6E">
        <w:rPr>
          <w:rFonts w:asciiTheme="minorBidi" w:eastAsia="Times New Roman" w:hAnsiTheme="minorBidi"/>
          <w:b/>
          <w:bCs/>
          <w:color w:val="FF0000"/>
          <w:sz w:val="32"/>
          <w:szCs w:val="32"/>
          <w:rtl/>
          <w:lang w:eastAsia="es-ES"/>
        </w:rPr>
        <w:t xml:space="preserve">(لشكل2)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و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المدعمة بغضروف للحفاظ على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فضاءات او مساحات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مفتوحة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ل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كي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تعمل كممرات هوائية (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وهي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مغطاة بال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خلايا الطلائية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الهدبية مع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تكون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إفرازات مخاطية تزيل أي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جراثيم </w:t>
      </w:r>
      <w:r w:rsidR="009F11A8" w:rsidRPr="00103A6E">
        <w:rPr>
          <w:rFonts w:asciiTheme="minorBidi" w:hAnsiTheme="minorBidi"/>
          <w:b/>
          <w:bCs/>
          <w:sz w:val="32"/>
          <w:szCs w:val="32"/>
          <w:rtl/>
        </w:rPr>
        <w:t xml:space="preserve">،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او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جزيئات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جرثومية </w:t>
      </w:r>
      <w:r w:rsidR="009F11A8" w:rsidRPr="00103A6E">
        <w:rPr>
          <w:rFonts w:asciiTheme="minorBidi" w:hAnsiTheme="minorBidi"/>
          <w:b/>
          <w:bCs/>
          <w:sz w:val="32"/>
          <w:szCs w:val="32"/>
          <w:rtl/>
        </w:rPr>
        <w:t xml:space="preserve">،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أو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مهيجة وت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خلص</w:t>
      </w:r>
      <w:r w:rsidR="0068601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ه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م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لها) ،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وهي بدورها تؤدي الى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تشعبات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مجهرية من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التفرعات او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ما يسمى ب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الأشجار القصبية اللولبية ،</w:t>
      </w:r>
      <w:r w:rsidR="002A32A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والمؤدية ل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لقنوات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الحويصلية (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السنخية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)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و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 w:bidi="ar-IQ"/>
        </w:rPr>
        <w:t>منها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أخيرًا إلى </w:t>
      </w:r>
      <w:r w:rsidR="009F11A8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لحويصلات الهوائية التي تكون على شكل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عناقيد شبيهة بالعنب ، </w:t>
      </w:r>
      <w:r w:rsidR="00D0629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وهي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الأماكن المتخصصة لتبادل الغازات [</w:t>
      </w:r>
      <w:r w:rsidR="007D596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7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] (ال</w:t>
      </w:r>
      <w:r w:rsidR="00B9650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شك</w:t>
      </w:r>
      <w:r w:rsidR="00B9650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ل </w:t>
      </w:r>
      <w:r w:rsidR="00B9650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: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0C0386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7 ، </w:t>
      </w:r>
      <w:r w:rsidR="00E365BD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6</w:t>
      </w:r>
      <w:r w:rsidR="00B9650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، </w:t>
      </w:r>
      <w:r w:rsidR="002F3E5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5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) ، حيث ينتشر الأ</w:t>
      </w:r>
      <w:r w:rsidR="00CA4642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و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كسجين في </w:t>
      </w:r>
      <w:r w:rsidR="00C579AB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مجرى الدم ومنها ينتقل إلى الأنسجة </w:t>
      </w:r>
      <w:r w:rsidR="007D596E" w:rsidRPr="00103A6E">
        <w:rPr>
          <w:rFonts w:asciiTheme="minorBidi" w:hAnsiTheme="minorBidi"/>
          <w:b/>
          <w:bCs/>
          <w:sz w:val="32"/>
          <w:szCs w:val="32"/>
          <w:rtl/>
        </w:rPr>
        <w:t xml:space="preserve">، </w:t>
      </w:r>
      <w:r w:rsidR="00C579AB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بينما </w:t>
      </w:r>
      <w:r w:rsidR="007D596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ي</w:t>
      </w:r>
      <w:r w:rsidR="00C579AB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تم إزالة ثاني أكسيد الكربون من تيار الدم  وذلك عبر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مساحة </w:t>
      </w:r>
      <w:r w:rsidR="00C579AB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كبيرة</w:t>
      </w:r>
      <w:r w:rsidR="007D596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جدا</w:t>
      </w:r>
      <w:r w:rsidR="00C579AB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من اسطح الخلايا الطلائية التي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تسهل انتشار الغازات الرئوية بين الشعيرات الدموية ا</w:t>
      </w:r>
      <w:r w:rsidR="00C579AB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ل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صغيرة</w:t>
      </w:r>
      <w:r w:rsidR="003B275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والدقيقة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للغاية </w:t>
      </w:r>
      <w:r w:rsidR="007D596E" w:rsidRPr="00103A6E">
        <w:rPr>
          <w:rFonts w:asciiTheme="minorBidi" w:hAnsiTheme="minorBidi"/>
          <w:b/>
          <w:bCs/>
          <w:sz w:val="32"/>
          <w:szCs w:val="32"/>
          <w:rtl/>
        </w:rPr>
        <w:t>، و</w:t>
      </w:r>
      <w:r w:rsidR="003B2753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التي ت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حيط بالحويصلات الهوائية</w:t>
      </w:r>
      <w:r w:rsidR="00FC0299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،</w:t>
      </w:r>
      <w:r w:rsidR="007D596E" w:rsidRPr="00103A6E">
        <w:rPr>
          <w:rFonts w:asciiTheme="minorBidi" w:hAnsiTheme="minorBidi"/>
          <w:b/>
          <w:bCs/>
          <w:sz w:val="32"/>
          <w:szCs w:val="32"/>
          <w:rtl/>
        </w:rPr>
        <w:t xml:space="preserve">، </w:t>
      </w:r>
      <w:r w:rsidR="00FC0299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حيث ينفذ الأوكسجين المضغوط 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الاتي من الهواء المستنشق </w:t>
      </w:r>
      <w:r w:rsidR="00FC0299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الى داخل 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تلك </w:t>
      </w:r>
      <w:r w:rsidR="00FC0299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الاوعية الدموية الشعرية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ويخرج غاز ثاني اوكسيد الكربون عبر محيط</w:t>
      </w:r>
      <w:r w:rsidR="007D596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ها الى 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فراغ الحويصلات الهوائية ليتم ال</w:t>
      </w:r>
      <w:r w:rsidR="007D596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ت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خلص منه</w:t>
      </w:r>
      <w:r w:rsidR="007D596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بعد ذلك عبر المجاري التنفسية العليا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.</w:t>
      </w:r>
    </w:p>
    <w:p w:rsidR="000101DD" w:rsidRPr="002A32A3" w:rsidRDefault="000101DD" w:rsidP="00F228FF">
      <w:pPr>
        <w:jc w:val="right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</w:pP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lastRenderedPageBreak/>
        <w:t xml:space="preserve"> يسمح قطر الشعيرات الدموية بمرور خلية دم حمراء واحدة فقط في كل مرة  مما يبطئ حركة خلايا الدم ، وبالتالي يوفر وقتًا كافيًا لانتشار 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وتبادل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الغازات عبر الشعيرات الدموية ، ويقرب خلايا الدم الحمراء من جدران الشعيرات الدموية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من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F228FF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وينتشر عبر جدرانها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الرقيقة</w:t>
      </w:r>
      <w:r w:rsidR="00F228FF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ويقصر مسافة الانتشار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lang w:eastAsia="es-ES"/>
        </w:rPr>
        <w:t>.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أ</w:t>
      </w:r>
      <w:r w:rsidR="00E917FE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>و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كسجين الهواء المستنشق </w:t>
      </w:r>
    </w:p>
    <w:p w:rsidR="002A32A3" w:rsidRPr="00103A6E" w:rsidRDefault="00F228FF" w:rsidP="00FA6091">
      <w:pPr>
        <w:jc w:val="right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</w:pPr>
      <w:r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بين </w:t>
      </w:r>
      <w:r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الحويصلات الهوائية والشعيرات الدموية ثم إلى كريات الدم الحمراء  قبل نقلها إلى أنسجة الجسم</w:t>
      </w:r>
      <w:r w:rsidR="00FA6091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المحتلفة </w:t>
      </w:r>
      <w:r w:rsidR="00FA6091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 w:rsidR="00FA6091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502659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بينما </w:t>
      </w:r>
      <w:r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ينتشر ثاني أكسيد الكربون القادم من هذه الأنسجة </w:t>
      </w:r>
      <w:r w:rsidR="00502659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الى </w:t>
      </w:r>
      <w:r w:rsidR="00502659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خلايا الدم الحمراء </w:t>
      </w:r>
      <w:r w:rsidR="00A67050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ثم </w:t>
      </w:r>
      <w:r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عبر الشعيرات الدموية والأغشية التنفسية </w:t>
      </w:r>
      <w:r w:rsidR="008D7301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A67050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ويطلق في</w:t>
      </w:r>
      <w:r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الهواء </w:t>
      </w:r>
      <w:r w:rsidR="00A67050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حيث </w:t>
      </w:r>
      <w:r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يتم إ</w:t>
      </w:r>
      <w:r w:rsidR="00A67050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التخل</w:t>
      </w:r>
      <w:r w:rsidR="00FA6091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ص منه</w:t>
      </w:r>
      <w:r w:rsidR="00B9650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B96503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(ال</w:t>
      </w:r>
      <w:r w:rsidR="00B9650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</w:t>
      </w:r>
      <w:r w:rsidR="00B96503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شك</w:t>
      </w:r>
      <w:r w:rsidR="00B9650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ا</w:t>
      </w:r>
      <w:r w:rsidR="00B96503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ل </w:t>
      </w:r>
      <w:r w:rsidR="00B9650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:</w:t>
      </w:r>
      <w:r w:rsidR="00B96503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B9650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7 </w:t>
      </w:r>
      <w:r w:rsidR="00B96503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 w:rsidR="00B9650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4C56A6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6</w:t>
      </w:r>
      <w:r w:rsidR="00205C99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B96503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،</w:t>
      </w:r>
      <w:r w:rsidR="00B9650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4C56A6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5</w:t>
      </w:r>
      <w:r w:rsidR="00B96503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)</w:t>
      </w:r>
      <w:r w:rsidR="00FA6091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.</w:t>
      </w:r>
      <w:r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A67050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  <w:r w:rsidR="008D7301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</w:t>
      </w:r>
    </w:p>
    <w:p w:rsidR="00AC4C62" w:rsidRPr="00103A6E" w:rsidRDefault="00340726" w:rsidP="002B7FBD">
      <w:pPr>
        <w:jc w:val="right"/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val="en-US" w:eastAsia="es-ES"/>
        </w:rPr>
      </w:pPr>
      <w:r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توجد </w:t>
      </w:r>
      <w:r w:rsidR="00F228FF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هناك حوالي 600 مليون </w:t>
      </w:r>
      <w:r w:rsidR="002A32A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من </w:t>
      </w:r>
      <w:r w:rsidR="00F228FF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 xml:space="preserve">الحويصلات الهوائية في الرئتين </w:t>
      </w:r>
      <w:r w:rsidR="002A32A3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و</w:t>
      </w:r>
      <w:r w:rsidR="00F228FF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بمساحة إجمالية تبلغ حوالي</w:t>
      </w:r>
      <w:r w:rsidR="00841037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 xml:space="preserve"> مترين مربعين وخمس وسبعون مترا مربعا ( </w:t>
      </w:r>
      <w:r w:rsidR="00F228FF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75 م</w:t>
      </w:r>
      <w:r w:rsidR="008217A1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تر مرب</w:t>
      </w:r>
      <w:r w:rsidR="00841037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ع</w:t>
      </w:r>
      <w:r w:rsidR="00841037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2</w:t>
      </w:r>
      <w:r w:rsidR="00841037" w:rsidRPr="00103A6E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eastAsia="es-ES"/>
        </w:rPr>
        <w:t>)</w:t>
      </w:r>
      <w:r w:rsidR="00841037" w:rsidRPr="00103A6E">
        <w:rPr>
          <w:noProof/>
          <w:sz w:val="32"/>
          <w:szCs w:val="32"/>
        </w:rPr>
        <w:t xml:space="preserve"> </w:t>
      </w:r>
    </w:p>
    <w:p w:rsidR="000101DD" w:rsidRPr="00D615A1" w:rsidRDefault="000101DD" w:rsidP="000101DD">
      <w:pPr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lang w:val="en-US" w:eastAsia="es-ES"/>
        </w:rPr>
      </w:pPr>
      <w:r w:rsidRPr="00D615A1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de-DE" w:eastAsia="de-DE"/>
        </w:rPr>
        <w:drawing>
          <wp:inline distT="0" distB="0" distL="0" distR="0">
            <wp:extent cx="2466975" cy="14001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5A1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de-DE" w:eastAsia="de-DE"/>
        </w:rPr>
        <w:drawing>
          <wp:inline distT="0" distB="0" distL="0" distR="0">
            <wp:extent cx="2790825" cy="12382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15A1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val="de-DE" w:eastAsia="de-DE"/>
        </w:rPr>
        <w:drawing>
          <wp:inline distT="0" distB="0" distL="0" distR="0">
            <wp:extent cx="6162675" cy="2303585"/>
            <wp:effectExtent l="0" t="0" r="0" b="1905"/>
            <wp:docPr id="13" name="Imagen 13" descr="Alveo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veol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99" cy="23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DD" w:rsidRPr="00D615A1" w:rsidRDefault="000101DD" w:rsidP="000101DD">
      <w:pPr>
        <w:jc w:val="right"/>
        <w:rPr>
          <w:rFonts w:ascii="Arial" w:eastAsia="Times New Roman" w:hAnsi="Arial" w:cs="Arial"/>
          <w:b/>
          <w:bCs/>
          <w:color w:val="333333"/>
          <w:sz w:val="28"/>
          <w:szCs w:val="28"/>
          <w:lang w:val="en-US" w:eastAsia="es-ES"/>
        </w:rPr>
      </w:pPr>
      <w:r w:rsidRPr="008D33BB">
        <w:rPr>
          <w:rFonts w:ascii="Arial" w:eastAsia="Times New Roman" w:hAnsi="Arial" w:cs="Arial"/>
          <w:b/>
          <w:bCs/>
          <w:sz w:val="28"/>
          <w:szCs w:val="28"/>
          <w:lang w:val="en-US" w:eastAsia="es-ES"/>
        </w:rPr>
        <w:t>(</w:t>
      </w:r>
      <w:hyperlink r:id="rId13" w:anchor="f0010" w:history="1">
        <w:r w:rsidRPr="008D33BB">
          <w:rPr>
            <w:rStyle w:val="Hyperlink"/>
            <w:rFonts w:ascii="Arial" w:eastAsia="Times New Roman" w:hAnsi="Arial" w:cs="Arial"/>
            <w:b/>
            <w:bCs/>
            <w:color w:val="auto"/>
            <w:sz w:val="28"/>
            <w:szCs w:val="28"/>
            <w:lang w:val="en-US" w:eastAsia="es-ES"/>
          </w:rPr>
          <w:t xml:space="preserve">Figs. </w:t>
        </w:r>
        <w:r w:rsidR="0042088F" w:rsidRPr="008D33BB">
          <w:rPr>
            <w:rStyle w:val="Hyperlink"/>
            <w:rFonts w:ascii="Arial" w:eastAsia="Times New Roman" w:hAnsi="Arial" w:cs="Arial" w:hint="cs"/>
            <w:b/>
            <w:bCs/>
            <w:color w:val="auto"/>
            <w:sz w:val="28"/>
            <w:szCs w:val="28"/>
            <w:rtl/>
            <w:lang w:val="en-US" w:eastAsia="es-ES"/>
          </w:rPr>
          <w:t>5</w:t>
        </w:r>
        <w:r w:rsidRPr="008D33BB">
          <w:rPr>
            <w:rStyle w:val="Hyperlink"/>
            <w:rFonts w:ascii="Arial" w:eastAsia="Times New Roman" w:hAnsi="Arial" w:cs="Arial"/>
            <w:b/>
            <w:bCs/>
            <w:color w:val="auto"/>
            <w:sz w:val="28"/>
            <w:szCs w:val="28"/>
            <w:lang w:val="en-US" w:eastAsia="es-ES"/>
          </w:rPr>
          <w:t>,</w:t>
        </w:r>
      </w:hyperlink>
      <w:r w:rsidR="008D33BB" w:rsidRPr="008D33BB">
        <w:rPr>
          <w:rFonts w:hint="cs"/>
          <w:rtl/>
          <w:lang w:val="en-US"/>
        </w:rPr>
        <w:t xml:space="preserve"> </w:t>
      </w:r>
      <w:r w:rsidR="008D33BB" w:rsidRPr="008D33BB">
        <w:rPr>
          <w:rFonts w:hint="cs"/>
          <w:sz w:val="28"/>
          <w:szCs w:val="28"/>
          <w:rtl/>
          <w:lang w:val="en-US"/>
        </w:rPr>
        <w:t>(</w:t>
      </w:r>
      <w:r w:rsidR="008D33BB" w:rsidRPr="008D33BB">
        <w:rPr>
          <w:rFonts w:hint="cs"/>
          <w:rtl/>
          <w:lang w:val="en-US"/>
        </w:rPr>
        <w:t xml:space="preserve"> </w:t>
      </w:r>
      <w:r w:rsidRPr="008D33BB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val="en-US" w:eastAsia="es-ES"/>
        </w:rPr>
        <w:t>Gas exchange between alveoli and blood capillaries</w:t>
      </w:r>
    </w:p>
    <w:p w:rsidR="00C96E7C" w:rsidRPr="00BF6394" w:rsidRDefault="0048342C" w:rsidP="000101DD">
      <w:pPr>
        <w:jc w:val="right"/>
        <w:rPr>
          <w:rFonts w:ascii="Arial" w:eastAsia="Times New Roman" w:hAnsi="Arial" w:cs="Arial"/>
          <w:b/>
          <w:bCs/>
          <w:color w:val="333333"/>
          <w:sz w:val="24"/>
          <w:szCs w:val="24"/>
          <w:rtl/>
          <w:lang w:val="en-US" w:eastAsia="es-ES"/>
        </w:rPr>
      </w:pPr>
      <w:bookmarkStart w:id="0" w:name="_Hlk42587025"/>
      <w:r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val="en-US" w:eastAsia="es-ES"/>
        </w:rPr>
        <w:t>)</w:t>
      </w:r>
      <w:r w:rsidR="00C96E7C" w:rsidRPr="002F3E53">
        <w:rPr>
          <w:rFonts w:ascii="Arial" w:eastAsia="Times New Roman" w:hAnsi="Arial" w:cs="Arial"/>
          <w:b/>
          <w:bCs/>
          <w:color w:val="00B050"/>
          <w:sz w:val="28"/>
          <w:szCs w:val="28"/>
          <w:lang w:val="en-US" w:eastAsia="es-ES"/>
        </w:rPr>
        <w:t>5</w:t>
      </w:r>
      <w:r w:rsidR="006F5C63">
        <w:rPr>
          <w:rFonts w:ascii="Arial" w:eastAsia="Times New Roman" w:hAnsi="Arial" w:cs="Arial" w:hint="cs"/>
          <w:b/>
          <w:bCs/>
          <w:color w:val="00B050"/>
          <w:sz w:val="28"/>
          <w:szCs w:val="28"/>
          <w:rtl/>
          <w:lang w:val="en-US" w:eastAsia="es-ES"/>
        </w:rPr>
        <w:t xml:space="preserve"> </w:t>
      </w:r>
      <w:r w:rsidR="00C96E7C" w:rsidRPr="002F3E53">
        <w:rPr>
          <w:rFonts w:ascii="Arial" w:eastAsia="Times New Roman" w:hAnsi="Arial" w:cs="Arial"/>
          <w:b/>
          <w:bCs/>
          <w:color w:val="00B050"/>
          <w:sz w:val="28"/>
          <w:szCs w:val="28"/>
          <w:lang w:val="en-US" w:eastAsia="es-ES"/>
        </w:rPr>
        <w:t>, 6</w:t>
      </w:r>
      <w:r w:rsidR="006F5C63">
        <w:rPr>
          <w:rFonts w:ascii="Arial" w:eastAsia="Times New Roman" w:hAnsi="Arial" w:cs="Arial" w:hint="cs"/>
          <w:b/>
          <w:bCs/>
          <w:color w:val="00B050"/>
          <w:sz w:val="28"/>
          <w:szCs w:val="28"/>
          <w:rtl/>
          <w:lang w:val="en-US" w:eastAsia="es-ES"/>
        </w:rPr>
        <w:t xml:space="preserve"> </w:t>
      </w:r>
      <w:r w:rsidR="00C96E7C" w:rsidRPr="002F3E53">
        <w:rPr>
          <w:rFonts w:ascii="Arial" w:eastAsia="Times New Roman" w:hAnsi="Arial" w:cs="Arial"/>
          <w:b/>
          <w:bCs/>
          <w:color w:val="00B050"/>
          <w:sz w:val="28"/>
          <w:szCs w:val="28"/>
          <w:lang w:val="en-US" w:eastAsia="es-ES"/>
        </w:rPr>
        <w:t>, 7</w:t>
      </w:r>
      <w:r w:rsidRPr="002F3E53">
        <w:rPr>
          <w:rFonts w:ascii="Arial" w:eastAsia="Times New Roman" w:hAnsi="Arial" w:cs="Arial" w:hint="cs"/>
          <w:b/>
          <w:bCs/>
          <w:color w:val="00B050"/>
          <w:sz w:val="28"/>
          <w:szCs w:val="28"/>
          <w:rtl/>
          <w:lang w:val="en-US" w:eastAsia="es-ES"/>
        </w:rPr>
        <w:t>(</w:t>
      </w:r>
      <w:r w:rsidR="00C96E7C" w:rsidRPr="002F3E53">
        <w:rPr>
          <w:rFonts w:ascii="Arial" w:eastAsia="Times New Roman" w:hAnsi="Arial" w:cs="Arial"/>
          <w:b/>
          <w:bCs/>
          <w:color w:val="00B050"/>
          <w:sz w:val="28"/>
          <w:szCs w:val="28"/>
          <w:lang w:eastAsia="es-ES"/>
        </w:rPr>
        <w:t xml:space="preserve"> </w:t>
      </w:r>
      <w:bookmarkEnd w:id="0"/>
      <w:r w:rsidR="000101DD" w:rsidRPr="00D615A1">
        <w:rPr>
          <w:rFonts w:ascii="Arial" w:eastAsia="Times New Roman" w:hAnsi="Arial" w:cs="Arial"/>
          <w:b/>
          <w:bCs/>
          <w:color w:val="333333"/>
          <w:sz w:val="28"/>
          <w:szCs w:val="28"/>
          <w:lang w:eastAsia="es-ES"/>
        </w:rPr>
        <w:t>(</w:t>
      </w:r>
      <w:r w:rsidR="000101DD" w:rsidRPr="00DE7A67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val="en-US" w:eastAsia="es-ES"/>
        </w:rPr>
        <w:t xml:space="preserve">الشكل </w:t>
      </w:r>
      <w:r w:rsidR="00873026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val="en-US" w:eastAsia="es-ES"/>
        </w:rPr>
        <w:t>5</w:t>
      </w:r>
      <w:r w:rsidR="000101DD" w:rsidRPr="00DE7A67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val="en-US" w:eastAsia="es-ES"/>
        </w:rPr>
        <w:t xml:space="preserve"> </w:t>
      </w:r>
      <w:r w:rsidR="000101DD" w:rsidRPr="002F3E53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val="en-US" w:eastAsia="es-ES"/>
        </w:rPr>
        <w:t>، تبادل الغازات بين الحويصلات الهوائية والشعيرات الدموية</w:t>
      </w:r>
    </w:p>
    <w:p w:rsidR="00AE6DCE" w:rsidRPr="0090738E" w:rsidRDefault="00C96E7C" w:rsidP="00873026">
      <w:pPr>
        <w:bidi/>
        <w:spacing w:after="0" w:line="240" w:lineRule="auto"/>
        <w:rPr>
          <w:rFonts w:asciiTheme="minorBidi" w:eastAsia="Times New Roman" w:hAnsiTheme="minorBidi"/>
          <w:b/>
          <w:bCs/>
          <w:sz w:val="32"/>
          <w:szCs w:val="32"/>
          <w:lang w:eastAsia="es-ES"/>
        </w:rPr>
      </w:pPr>
      <w:r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الكيس الحوصلي </w:t>
      </w:r>
      <w:r w:rsidR="0048342C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ال</w:t>
      </w:r>
      <w:r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محاط بشعيرات الدم: ا</w:t>
      </w:r>
      <w:r w:rsidR="0048342C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 xml:space="preserve">حيث ان </w:t>
      </w:r>
      <w:r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لأوكسجين المضغوط  الضروري لادامة الحياة ينتق</w:t>
      </w:r>
      <w:r w:rsidR="0048342C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 xml:space="preserve">ل </w:t>
      </w:r>
      <w:r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إلى الدم وثاني أكسيد الكربون عالي الضغط يتحرك بعيدًا عن الدم عبر خلايا الحويصلات الرقيقة للغاية والمكونة من طبقة طلائية حرشفية واحدة والتي توفر نسبة أكبر من السطح إلى الحجم [</w:t>
      </w:r>
      <w:r w:rsidR="007D596E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8</w:t>
      </w:r>
      <w:r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]. تمثل الحويصلات الهوائية الأجواء </w:t>
      </w:r>
      <w:r w:rsidR="00071223"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الهوائية </w:t>
      </w:r>
      <w:r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النهائية للغاية </w:t>
      </w:r>
      <w:r w:rsidR="0008633B"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(ال</w:t>
      </w:r>
      <w:r w:rsidR="0008633B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ا</w:t>
      </w:r>
      <w:r w:rsidR="0008633B"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شك</w:t>
      </w:r>
      <w:r w:rsidR="0008633B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ا</w:t>
      </w:r>
      <w:r w:rsidR="0008633B"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ل</w:t>
      </w:r>
      <w:r w:rsidR="0008633B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:</w:t>
      </w:r>
      <w:r w:rsidR="0008633B"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 </w:t>
      </w:r>
      <w:r w:rsidR="003B29ED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7</w:t>
      </w:r>
      <w:r w:rsidR="0008633B"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،</w:t>
      </w:r>
      <w:r w:rsidR="003B29ED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 xml:space="preserve"> </w:t>
      </w:r>
      <w:r w:rsidR="0008633B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6</w:t>
      </w:r>
      <w:r w:rsidR="0008633B" w:rsidRPr="0090738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،</w:t>
      </w:r>
      <w:r w:rsidR="003B29ED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 xml:space="preserve"> 5</w:t>
      </w:r>
      <w:r w:rsidR="00873026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>)</w:t>
      </w:r>
      <w:r w:rsidR="0008633B" w:rsidRPr="0090738E">
        <w:rPr>
          <w:rFonts w:asciiTheme="minorBidi" w:eastAsia="Times New Roman" w:hAnsiTheme="minorBidi" w:hint="cs"/>
          <w:b/>
          <w:bCs/>
          <w:sz w:val="32"/>
          <w:szCs w:val="32"/>
          <w:rtl/>
          <w:lang w:eastAsia="es-ES"/>
        </w:rPr>
        <w:t xml:space="preserve"> </w:t>
      </w:r>
    </w:p>
    <w:p w:rsidR="00AE6DCE" w:rsidRDefault="00AE6DCE" w:rsidP="00AE6DCE">
      <w:pPr>
        <w:jc w:val="right"/>
        <w:rPr>
          <w:rFonts w:ascii="Arial" w:eastAsia="Times New Roman" w:hAnsi="Arial" w:cs="Arial"/>
          <w:b/>
          <w:bCs/>
          <w:color w:val="FF0000"/>
          <w:sz w:val="32"/>
          <w:szCs w:val="32"/>
          <w:lang w:eastAsia="es-ES"/>
        </w:rPr>
      </w:pPr>
      <w:r w:rsidRPr="008A577A">
        <w:rPr>
          <w:rFonts w:ascii="Helvetica" w:eastAsia="Times New Roman" w:hAnsi="Helvetica" w:cs="Helvetica"/>
          <w:b/>
          <w:bCs/>
          <w:caps/>
          <w:noProof/>
          <w:color w:val="FF3300"/>
          <w:spacing w:val="29"/>
          <w:sz w:val="18"/>
          <w:szCs w:val="18"/>
          <w:lang w:val="de-DE" w:eastAsia="de-DE"/>
        </w:rPr>
        <w:lastRenderedPageBreak/>
        <w:drawing>
          <wp:inline distT="0" distB="0" distL="0" distR="0">
            <wp:extent cx="5629275" cy="211894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11" cy="21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CE" w:rsidRPr="008D33BB" w:rsidRDefault="00AE6DCE" w:rsidP="00AE6DCE">
      <w:pPr>
        <w:rPr>
          <w:rFonts w:ascii="Arial" w:hAnsi="Arial" w:cs="Arial"/>
          <w:color w:val="0070C0"/>
          <w:sz w:val="28"/>
          <w:szCs w:val="28"/>
          <w:shd w:val="clear" w:color="auto" w:fill="F5F5F5"/>
          <w:rtl/>
        </w:rPr>
      </w:pPr>
      <w:r w:rsidRPr="008D33BB">
        <w:rPr>
          <w:rFonts w:ascii="Arial" w:eastAsia="Times New Roman" w:hAnsi="Arial" w:cs="Arial"/>
          <w:b/>
          <w:bCs/>
          <w:sz w:val="28"/>
          <w:szCs w:val="28"/>
          <w:lang w:val="en-US" w:eastAsia="es-ES"/>
        </w:rPr>
        <w:t>(</w:t>
      </w:r>
      <w:hyperlink r:id="rId15" w:anchor="f0010" w:history="1">
        <w:r w:rsidRPr="008D33BB">
          <w:rPr>
            <w:rStyle w:val="Hyperlink"/>
            <w:rFonts w:ascii="Arial" w:eastAsia="Times New Roman" w:hAnsi="Arial" w:cs="Arial"/>
            <w:b/>
            <w:bCs/>
            <w:color w:val="auto"/>
            <w:sz w:val="28"/>
            <w:szCs w:val="28"/>
            <w:lang w:val="en-US" w:eastAsia="es-ES"/>
          </w:rPr>
          <w:t xml:space="preserve">Fig. </w:t>
        </w:r>
        <w:r w:rsidR="0042088F" w:rsidRPr="008D33BB">
          <w:rPr>
            <w:rStyle w:val="Hyperlink"/>
            <w:rFonts w:ascii="Arial" w:eastAsia="Times New Roman" w:hAnsi="Arial" w:cs="Arial" w:hint="cs"/>
            <w:b/>
            <w:bCs/>
            <w:color w:val="auto"/>
            <w:sz w:val="28"/>
            <w:szCs w:val="28"/>
            <w:rtl/>
            <w:lang w:val="en-US" w:eastAsia="es-ES"/>
          </w:rPr>
          <w:t>6</w:t>
        </w:r>
      </w:hyperlink>
      <w:r w:rsidRPr="008D33BB">
        <w:rPr>
          <w:rStyle w:val="Hyperlink"/>
          <w:rFonts w:ascii="Arial" w:eastAsia="Times New Roman" w:hAnsi="Arial" w:cs="Arial"/>
          <w:b/>
          <w:bCs/>
          <w:color w:val="auto"/>
          <w:sz w:val="28"/>
          <w:szCs w:val="28"/>
          <w:lang w:val="en-US" w:eastAsia="es-ES"/>
        </w:rPr>
        <w:t xml:space="preserve"> </w:t>
      </w:r>
      <w:r w:rsidR="002C46F0" w:rsidRPr="008D33BB">
        <w:rPr>
          <w:rStyle w:val="Hyperlink"/>
          <w:rFonts w:ascii="Arial" w:eastAsia="Times New Roman" w:hAnsi="Arial" w:cs="Arial" w:hint="cs"/>
          <w:b/>
          <w:bCs/>
          <w:color w:val="auto"/>
          <w:sz w:val="28"/>
          <w:szCs w:val="28"/>
          <w:u w:val="none"/>
          <w:rtl/>
          <w:lang w:val="en-US" w:eastAsia="es-ES"/>
        </w:rPr>
        <w:t xml:space="preserve"> </w:t>
      </w:r>
      <w:r w:rsidR="008D33BB" w:rsidRPr="008D33BB">
        <w:rPr>
          <w:rStyle w:val="Hyperlink"/>
          <w:rFonts w:ascii="Arial" w:eastAsia="Times New Roman" w:hAnsi="Arial" w:cs="Arial" w:hint="cs"/>
          <w:b/>
          <w:bCs/>
          <w:color w:val="auto"/>
          <w:sz w:val="28"/>
          <w:szCs w:val="28"/>
          <w:u w:val="none"/>
          <w:rtl/>
          <w:lang w:val="en-US" w:eastAsia="es-ES"/>
        </w:rPr>
        <w:t>:</w:t>
      </w:r>
      <w:r w:rsidRPr="008D33BB">
        <w:rPr>
          <w:rStyle w:val="Hyperlink"/>
          <w:rFonts w:ascii="Arial" w:eastAsia="Times New Roman" w:hAnsi="Arial" w:cs="Arial" w:hint="cs"/>
          <w:b/>
          <w:bCs/>
          <w:color w:val="auto"/>
          <w:sz w:val="28"/>
          <w:szCs w:val="28"/>
          <w:rtl/>
          <w:lang w:val="en-US" w:eastAsia="es-ES"/>
        </w:rPr>
        <w:t>(</w:t>
      </w:r>
      <w:r w:rsidRPr="008D33BB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>Lung Tissue CS: showing respiratory bronchiole, and alveolus, where gas exchange occurs, notice the thin line of cells between them (the dark violet structures are the epithelial cells nuclei)</w:t>
      </w:r>
      <w:r w:rsidRPr="008D33BB">
        <w:rPr>
          <w:rFonts w:ascii="Arial" w:hAnsi="Arial" w:cs="Arial"/>
          <w:color w:val="0070C0"/>
          <w:sz w:val="27"/>
          <w:szCs w:val="27"/>
          <w:shd w:val="clear" w:color="auto" w:fill="F5F5F5"/>
          <w:lang w:val="en-US"/>
        </w:rPr>
        <w:t xml:space="preserve"> </w:t>
      </w:r>
    </w:p>
    <w:p w:rsidR="002C46F0" w:rsidRDefault="00AE6DCE" w:rsidP="002C46F0">
      <w:pPr>
        <w:jc w:val="right"/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</w:pPr>
      <w:r w:rsidRPr="00C05F82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es-ES"/>
        </w:rPr>
        <w:t xml:space="preserve"> </w:t>
      </w:r>
      <w:r w:rsidR="002E6C85" w:rsidRPr="0042528F">
        <w:rPr>
          <w:rFonts w:ascii="&amp;quot" w:hAnsi="&amp;quot"/>
          <w:b/>
          <w:bCs/>
          <w:sz w:val="32"/>
          <w:szCs w:val="32"/>
          <w:rtl/>
        </w:rPr>
        <w:t xml:space="preserve">الشكل </w:t>
      </w:r>
      <w:r w:rsidR="002E6C85">
        <w:rPr>
          <w:rFonts w:ascii="&amp;quot" w:hAnsi="&amp;quot" w:hint="cs"/>
          <w:b/>
          <w:bCs/>
          <w:sz w:val="32"/>
          <w:szCs w:val="32"/>
          <w:rtl/>
        </w:rPr>
        <w:t>6: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 </w:t>
      </w:r>
      <w:r w:rsidR="0090738E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ل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مقطع عرضي في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ال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نس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ي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ج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 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الرئ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وي 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والقصيبات الدقيقة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 و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 xml:space="preserve">تظهر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فيه 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 xml:space="preserve">القصيبات التنفسية ، والحويصلات الهوائية ، حيث يحدث 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ال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>تبادل الغازا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ي المهم لادامة الحياة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 xml:space="preserve"> ، لاحظ الخط الرفيع للخلايا بينهما (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اما 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 xml:space="preserve">الهياكل البنفسجية الداكنة هي 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ا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>نو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ي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>ة الخل</w:t>
      </w:r>
      <w:r w:rsidRPr="006E093C"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>ايا</w:t>
      </w:r>
      <w:r>
        <w:rPr>
          <w:rFonts w:ascii="Arial" w:eastAsia="Times New Roman" w:hAnsi="Arial" w:cs="Arial" w:hint="cs"/>
          <w:b/>
          <w:bCs/>
          <w:sz w:val="28"/>
          <w:szCs w:val="28"/>
          <w:rtl/>
          <w:lang w:eastAsia="es-ES"/>
        </w:rPr>
        <w:t xml:space="preserve"> الرئوية</w:t>
      </w:r>
      <w:r w:rsidRPr="006E093C"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  <w:t>)</w:t>
      </w:r>
    </w:p>
    <w:p w:rsidR="002C46F0" w:rsidRDefault="002C46F0" w:rsidP="002C46F0">
      <w:pPr>
        <w:jc w:val="right"/>
        <w:rPr>
          <w:rFonts w:ascii="Arial" w:eastAsia="Times New Roman" w:hAnsi="Arial" w:cs="Arial"/>
          <w:b/>
          <w:bCs/>
          <w:sz w:val="28"/>
          <w:szCs w:val="28"/>
          <w:rtl/>
          <w:lang w:eastAsia="es-ES"/>
        </w:rPr>
      </w:pPr>
      <w:r w:rsidRPr="002C46F0">
        <w:rPr>
          <w:rFonts w:ascii="Arial" w:eastAsia="Times New Roman" w:hAnsi="Arial" w:cs="Arial"/>
          <w:b/>
          <w:bCs/>
          <w:noProof/>
          <w:sz w:val="28"/>
          <w:szCs w:val="28"/>
          <w:lang w:val="de-DE" w:eastAsia="de-DE"/>
        </w:rPr>
        <w:drawing>
          <wp:inline distT="0" distB="0" distL="0" distR="0">
            <wp:extent cx="5424854" cy="176212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727" cy="17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6F0" w:rsidRPr="00757796" w:rsidRDefault="0042088F" w:rsidP="002C46F0">
      <w:pPr>
        <w:rPr>
          <w:rFonts w:ascii="Arial" w:eastAsia="Times New Roman" w:hAnsi="Arial" w:cs="Arial"/>
          <w:b/>
          <w:bCs/>
          <w:color w:val="FF0000"/>
          <w:sz w:val="24"/>
          <w:szCs w:val="24"/>
          <w:lang w:val="en-US" w:eastAsia="es-ES"/>
        </w:rPr>
      </w:pPr>
      <w:r w:rsidRPr="00A10401">
        <w:rPr>
          <w:rFonts w:ascii="Arial" w:eastAsia="Times New Roman" w:hAnsi="Arial" w:cs="Arial"/>
          <w:b/>
          <w:bCs/>
          <w:sz w:val="28"/>
          <w:szCs w:val="28"/>
          <w:lang w:val="en-US" w:eastAsia="es-ES"/>
        </w:rPr>
        <w:t xml:space="preserve">(Fig. </w:t>
      </w:r>
      <w:r w:rsidR="00794F12" w:rsidRPr="00757796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s-ES"/>
        </w:rPr>
        <w:t>7</w:t>
      </w:r>
      <w:r w:rsidRPr="00757796">
        <w:rPr>
          <w:rStyle w:val="Hyperlink"/>
          <w:rFonts w:ascii="Arial" w:eastAsia="Times New Roman" w:hAnsi="Arial" w:cs="Arial"/>
          <w:b/>
          <w:bCs/>
          <w:color w:val="auto"/>
          <w:sz w:val="24"/>
          <w:szCs w:val="24"/>
          <w:u w:val="none"/>
          <w:lang w:val="en-US" w:eastAsia="es-ES"/>
        </w:rPr>
        <w:t xml:space="preserve"> </w:t>
      </w:r>
      <w:r w:rsidRPr="00757796">
        <w:rPr>
          <w:rStyle w:val="Hyperlink"/>
          <w:rFonts w:ascii="Arial" w:eastAsia="Times New Roman" w:hAnsi="Arial" w:cs="Arial" w:hint="cs"/>
          <w:b/>
          <w:bCs/>
          <w:color w:val="auto"/>
          <w:sz w:val="24"/>
          <w:szCs w:val="24"/>
          <w:u w:val="none"/>
          <w:rtl/>
          <w:lang w:val="en-US" w:eastAsia="es-ES"/>
        </w:rPr>
        <w:t xml:space="preserve"> (</w:t>
      </w:r>
      <w:r w:rsidR="002C46F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Lung Tissue, Alveolus CS: showing respiratory alveolus, and, where gas exchange occurs, notice the very thin and elongated alveolar septum one-cell thick of cells </w:t>
      </w:r>
      <w:r w:rsidR="00AD702F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separated two air spaces </w:t>
      </w:r>
      <w:r w:rsidR="002C46F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between them (the dark violet structures </w:t>
      </w:r>
      <w:r w:rsidR="00AD702F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>or spots within</w:t>
      </w:r>
      <w:r w:rsidR="002C46F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 the epithelial cells </w:t>
      </w:r>
      <w:r w:rsidR="00AD702F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and blood </w:t>
      </w:r>
      <w:r w:rsidR="00BD435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>capillaries are</w:t>
      </w:r>
      <w:r w:rsidR="00AD702F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 the </w:t>
      </w:r>
      <w:r w:rsidR="002C46F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>nucleoli</w:t>
      </w:r>
      <w:r w:rsidR="00AD702F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 of epithelial cells</w:t>
      </w:r>
      <w:r w:rsidR="002C46F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>)</w:t>
      </w:r>
      <w:r w:rsidR="00AD702F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. Notice the big dust cell (pulmonary macrophages which engulf microbes and destroy them -surrounded by a red circle). To the left a single erythrocyte in an extremely thin capillary blood </w:t>
      </w:r>
      <w:r w:rsidR="00BD435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>vessel</w:t>
      </w:r>
      <w:r w:rsidR="00AD702F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 surrounded by a red circle</w:t>
      </w:r>
      <w:r w:rsidR="00BD4350" w:rsidRPr="00757796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es-ES"/>
        </w:rPr>
        <w:t xml:space="preserve"> mark</w:t>
      </w:r>
      <w:r w:rsidR="00AD702F" w:rsidRPr="00757796">
        <w:rPr>
          <w:rFonts w:ascii="Arial" w:eastAsia="Times New Roman" w:hAnsi="Arial" w:cs="Arial"/>
          <w:b/>
          <w:bCs/>
          <w:color w:val="FF0000"/>
          <w:sz w:val="24"/>
          <w:szCs w:val="24"/>
          <w:lang w:val="en-US" w:eastAsia="es-ES"/>
        </w:rPr>
        <w:t xml:space="preserve">. </w:t>
      </w:r>
    </w:p>
    <w:p w:rsidR="00B44246" w:rsidRDefault="00BD4350" w:rsidP="00F027FD">
      <w:pPr>
        <w:jc w:val="right"/>
        <w:rPr>
          <w:rFonts w:ascii="&amp;quot" w:hAnsi="&amp;quot"/>
          <w:b/>
          <w:bCs/>
          <w:sz w:val="28"/>
          <w:szCs w:val="28"/>
          <w:rtl/>
        </w:rPr>
      </w:pPr>
      <w:r w:rsidRPr="00DE7A67">
        <w:rPr>
          <w:rFonts w:ascii="&amp;quot" w:hAnsi="&amp;quot"/>
          <w:b/>
          <w:bCs/>
          <w:sz w:val="28"/>
          <w:szCs w:val="28"/>
          <w:rtl/>
        </w:rPr>
        <w:t>(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داخل </w:t>
      </w:r>
      <w:r w:rsidRPr="00DE7A67">
        <w:rPr>
          <w:rFonts w:ascii="&amp;quot" w:hAnsi="&amp;quot"/>
          <w:b/>
          <w:bCs/>
          <w:sz w:val="28"/>
          <w:szCs w:val="28"/>
          <w:rtl/>
        </w:rPr>
        <w:t>أ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ل</w:t>
      </w:r>
      <w:r w:rsidRPr="00DE7A67">
        <w:rPr>
          <w:rFonts w:ascii="&amp;quot" w:hAnsi="&amp;quot"/>
          <w:b/>
          <w:bCs/>
          <w:sz w:val="28"/>
          <w:szCs w:val="28"/>
          <w:rtl/>
        </w:rPr>
        <w:t>نس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ي</w:t>
      </w:r>
      <w:r w:rsidRPr="00DE7A67">
        <w:rPr>
          <w:rFonts w:ascii="&amp;quot" w:hAnsi="&amp;quot"/>
          <w:b/>
          <w:bCs/>
          <w:sz w:val="28"/>
          <w:szCs w:val="28"/>
          <w:rtl/>
        </w:rPr>
        <w:t>ج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</w:t>
      </w:r>
      <w:r w:rsidRPr="00DE7A67">
        <w:rPr>
          <w:rFonts w:ascii="&amp;quot" w:hAnsi="&amp;quot"/>
          <w:b/>
          <w:bCs/>
          <w:sz w:val="28"/>
          <w:szCs w:val="28"/>
          <w:rtl/>
        </w:rPr>
        <w:t>الرئ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وي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، 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عند </w:t>
      </w:r>
      <w:r w:rsidRPr="00DE7A67">
        <w:rPr>
          <w:rFonts w:ascii="&amp;quot" w:hAnsi="&amp;quot"/>
          <w:b/>
          <w:bCs/>
          <w:sz w:val="28"/>
          <w:szCs w:val="28"/>
          <w:rtl/>
        </w:rPr>
        <w:t>الحويصلات</w:t>
      </w:r>
      <w:r w:rsidRPr="00DE7A67">
        <w:rPr>
          <w:rFonts w:ascii="&amp;quot" w:hAnsi="&amp;quot"/>
          <w:b/>
          <w:bCs/>
          <w:sz w:val="28"/>
          <w:szCs w:val="28"/>
        </w:rPr>
        <w:t xml:space="preserve"> : </w:t>
      </w:r>
      <w:r w:rsidRPr="00771332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>(الشكل</w:t>
      </w:r>
      <w:r w:rsidR="00893708"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 xml:space="preserve"> : </w:t>
      </w:r>
      <w:r w:rsidR="0042088F" w:rsidRPr="00771332"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>7</w:t>
      </w:r>
      <w:r w:rsidRPr="00771332">
        <w:rPr>
          <w:rFonts w:ascii="Arial" w:eastAsia="Times New Roman" w:hAnsi="Arial" w:cs="Arial"/>
          <w:b/>
          <w:bCs/>
          <w:color w:val="333333"/>
          <w:sz w:val="28"/>
          <w:szCs w:val="28"/>
          <w:rtl/>
          <w:lang w:eastAsia="es-ES"/>
        </w:rPr>
        <w:t xml:space="preserve">) </w:t>
      </w:r>
      <w:r w:rsidRPr="00DE7A67">
        <w:rPr>
          <w:rFonts w:ascii="Arial" w:eastAsia="Times New Roman" w:hAnsi="Arial" w:cs="Arial" w:hint="cs"/>
          <w:b/>
          <w:bCs/>
          <w:color w:val="333333"/>
          <w:sz w:val="28"/>
          <w:szCs w:val="28"/>
          <w:rtl/>
          <w:lang w:eastAsia="es-ES"/>
        </w:rPr>
        <w:t xml:space="preserve">مقطع عرضي ملون </w:t>
      </w:r>
      <w:r w:rsidRPr="00DE7A67">
        <w:rPr>
          <w:rFonts w:ascii="&amp;quot" w:hAnsi="&amp;quot"/>
          <w:b/>
          <w:bCs/>
          <w:sz w:val="28"/>
          <w:szCs w:val="28"/>
          <w:rtl/>
        </w:rPr>
        <w:t>لحويص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لة رئوية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التنفسية ، حيث يحدث 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اا</w:t>
      </w:r>
      <w:r w:rsidRPr="00DE7A67">
        <w:rPr>
          <w:rFonts w:ascii="&amp;quot" w:hAnsi="&amp;quot"/>
          <w:b/>
          <w:bCs/>
          <w:sz w:val="28"/>
          <w:szCs w:val="28"/>
          <w:rtl/>
        </w:rPr>
        <w:t>تب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ا</w:t>
      </w:r>
      <w:r w:rsidRPr="00DE7A67">
        <w:rPr>
          <w:rFonts w:ascii="&amp;quot" w:hAnsi="&amp;quot"/>
          <w:b/>
          <w:bCs/>
          <w:sz w:val="28"/>
          <w:szCs w:val="28"/>
          <w:rtl/>
        </w:rPr>
        <w:t>ادل الغاز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ي الضروري للحياة والبقاء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، لاحظ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وا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الحاجز 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الطلائي او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السنخي الرقيق جدا والممتد 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>و</w:t>
      </w:r>
      <w:r w:rsidRPr="00DE7A67">
        <w:rPr>
          <w:rFonts w:ascii="&amp;quot" w:hAnsi="&amp;quot"/>
          <w:b/>
          <w:bCs/>
          <w:sz w:val="28"/>
          <w:szCs w:val="28"/>
          <w:rtl/>
        </w:rPr>
        <w:t>ذو الخلية الواحدة</w:t>
      </w:r>
      <w:r w:rsidR="00B44246" w:rsidRPr="00DE7A67">
        <w:rPr>
          <w:rFonts w:ascii="&amp;quot" w:hAnsi="&amp;quot"/>
          <w:b/>
          <w:bCs/>
          <w:sz w:val="28"/>
          <w:szCs w:val="28"/>
          <w:rtl/>
        </w:rPr>
        <w:t xml:space="preserve"> 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و</w:t>
      </w:r>
      <w:r w:rsidR="00B44246" w:rsidRPr="00DE7A67">
        <w:rPr>
          <w:rFonts w:ascii="&amp;quot" w:hAnsi="&amp;quot"/>
          <w:b/>
          <w:bCs/>
          <w:sz w:val="28"/>
          <w:szCs w:val="28"/>
          <w:rtl/>
        </w:rPr>
        <w:t>الذي يفصل بين فضاءين هوائيين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ويسع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</w:t>
      </w:r>
      <w:r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وعاءا شعريا دقيقا واحدا لايسمح عرضه الا لمرور خلايا الد م الحمراء منفردة  </w:t>
      </w:r>
      <w:r w:rsidRPr="00DE7A67">
        <w:rPr>
          <w:rFonts w:ascii="&amp;quot" w:hAnsi="&amp;quot"/>
          <w:b/>
          <w:bCs/>
          <w:sz w:val="28"/>
          <w:szCs w:val="28"/>
          <w:rtl/>
        </w:rPr>
        <w:t>(ال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دوائر </w:t>
      </w:r>
      <w:r w:rsidRPr="00DE7A67">
        <w:rPr>
          <w:rFonts w:ascii="&amp;quot" w:hAnsi="&amp;quot"/>
          <w:b/>
          <w:bCs/>
          <w:sz w:val="28"/>
          <w:szCs w:val="28"/>
          <w:rtl/>
        </w:rPr>
        <w:t>البنفسجي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ة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الداكن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ة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أو البقع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البنفسجية 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داخل</w:t>
      </w:r>
      <w:r w:rsidRPr="00DE7A67">
        <w:rPr>
          <w:rFonts w:ascii="Arial" w:hAnsi="Arial" w:cs="Arial"/>
          <w:b/>
          <w:bCs/>
          <w:sz w:val="28"/>
          <w:szCs w:val="28"/>
          <w:shd w:val="clear" w:color="auto" w:fill="F5F5F5"/>
          <w:rtl/>
        </w:rPr>
        <w:t xml:space="preserve"> </w:t>
      </w:r>
      <w:r w:rsidRPr="00DE7A67">
        <w:rPr>
          <w:rFonts w:ascii="&amp;quot" w:hAnsi="&amp;quot"/>
          <w:b/>
          <w:bCs/>
          <w:sz w:val="28"/>
          <w:szCs w:val="28"/>
          <w:rtl/>
        </w:rPr>
        <w:t>الخلايا ا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الط</w:t>
      </w:r>
      <w:r w:rsidRPr="00DE7A67">
        <w:rPr>
          <w:rFonts w:ascii="&amp;quot" w:hAnsi="&amp;quot"/>
          <w:b/>
          <w:bCs/>
          <w:sz w:val="28"/>
          <w:szCs w:val="28"/>
          <w:rtl/>
        </w:rPr>
        <w:t>ل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ائية </w:t>
      </w:r>
      <w:r w:rsidRPr="00DE7A67">
        <w:rPr>
          <w:rFonts w:ascii="&amp;quot" w:hAnsi="&amp;quot"/>
          <w:b/>
          <w:bCs/>
          <w:sz w:val="28"/>
          <w:szCs w:val="28"/>
          <w:rtl/>
        </w:rPr>
        <w:t>والشعيرات الدموية هي نواة الخلايا ال</w:t>
      </w:r>
      <w:r w:rsidR="001A75AD">
        <w:rPr>
          <w:rFonts w:ascii="&amp;quot" w:hAnsi="&amp;quot" w:hint="cs"/>
          <w:b/>
          <w:bCs/>
          <w:sz w:val="28"/>
          <w:szCs w:val="28"/>
          <w:rtl/>
        </w:rPr>
        <w:t>طلائية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. لاحظ 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ال</w:t>
      </w:r>
      <w:r w:rsidRPr="00DE7A67">
        <w:rPr>
          <w:rFonts w:ascii="&amp;quot" w:hAnsi="&amp;quot"/>
          <w:b/>
          <w:bCs/>
          <w:sz w:val="28"/>
          <w:szCs w:val="28"/>
          <w:rtl/>
        </w:rPr>
        <w:t>خلية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</w:t>
      </w:r>
      <w:r w:rsidR="00B44246" w:rsidRPr="00DE7A67">
        <w:rPr>
          <w:rFonts w:ascii="&amp;quot" w:hAnsi="&amp;quot"/>
          <w:b/>
          <w:bCs/>
          <w:sz w:val="28"/>
          <w:szCs w:val="28"/>
          <w:rtl/>
        </w:rPr>
        <w:t xml:space="preserve">الكبيرة 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شبه </w:t>
      </w:r>
      <w:r w:rsidR="00B44246" w:rsidRPr="00DE7A67">
        <w:rPr>
          <w:rFonts w:ascii="&amp;quot" w:hAnsi="&amp;quot"/>
          <w:b/>
          <w:bCs/>
          <w:sz w:val="28"/>
          <w:szCs w:val="28"/>
          <w:rtl/>
        </w:rPr>
        <w:t>الدائر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ية المسمات با</w:t>
      </w:r>
      <w:r w:rsidRPr="00DE7A67">
        <w:rPr>
          <w:rFonts w:ascii="&amp;quot" w:hAnsi="&amp;quot"/>
          <w:b/>
          <w:bCs/>
          <w:sz w:val="28"/>
          <w:szCs w:val="28"/>
          <w:rtl/>
        </w:rPr>
        <w:t>الغبار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ي</w:t>
      </w:r>
      <w:r w:rsidR="001A75AD">
        <w:rPr>
          <w:rFonts w:ascii="&amp;quot" w:hAnsi="&amp;quot" w:hint="cs"/>
          <w:b/>
          <w:bCs/>
          <w:sz w:val="28"/>
          <w:szCs w:val="28"/>
          <w:rtl/>
        </w:rPr>
        <w:t>ة</w:t>
      </w:r>
      <w:r w:rsidR="001A75AD" w:rsidRPr="001A75AD">
        <w:rPr>
          <w:rFonts w:ascii="Arial" w:hAnsi="Arial" w:cs="Arial" w:hint="cs"/>
          <w:b/>
          <w:bCs/>
          <w:sz w:val="28"/>
          <w:szCs w:val="28"/>
          <w:shd w:val="clear" w:color="auto" w:fill="F5F5F5"/>
          <w:rtl/>
        </w:rPr>
        <w:t xml:space="preserve"> </w:t>
      </w:r>
      <w:r w:rsidR="001A75AD" w:rsidRPr="001A75AD">
        <w:rPr>
          <w:rFonts w:ascii="&amp;quot" w:hAnsi="&amp;quot" w:hint="cs"/>
          <w:b/>
          <w:bCs/>
          <w:sz w:val="28"/>
          <w:szCs w:val="28"/>
          <w:rtl/>
        </w:rPr>
        <w:t>وقد اشرت حولها ب</w:t>
      </w:r>
      <w:r w:rsidR="001A75AD" w:rsidRPr="001A75AD">
        <w:rPr>
          <w:rFonts w:ascii="&amp;quot" w:hAnsi="&amp;quot"/>
          <w:b/>
          <w:bCs/>
          <w:sz w:val="28"/>
          <w:szCs w:val="28"/>
          <w:rtl/>
        </w:rPr>
        <w:t>علامة</w:t>
      </w:r>
      <w:r w:rsidR="001A75AD" w:rsidRPr="001A75AD">
        <w:rPr>
          <w:rFonts w:ascii="&amp;quot" w:hAnsi="&amp;quot" w:hint="cs"/>
          <w:b/>
          <w:bCs/>
          <w:sz w:val="28"/>
          <w:szCs w:val="28"/>
          <w:rtl/>
        </w:rPr>
        <w:t xml:space="preserve"> </w:t>
      </w:r>
      <w:r w:rsidR="00B44246" w:rsidRPr="00DE7A67">
        <w:rPr>
          <w:rFonts w:ascii="&amp;quot" w:hAnsi="&amp;quot"/>
          <w:b/>
          <w:bCs/>
          <w:sz w:val="28"/>
          <w:szCs w:val="28"/>
          <w:rtl/>
        </w:rPr>
        <w:t xml:space="preserve">حمراء </w:t>
      </w:r>
      <w:r w:rsidRPr="00DE7A67">
        <w:rPr>
          <w:rFonts w:ascii="&amp;quot" w:hAnsi="&amp;quot"/>
          <w:b/>
          <w:bCs/>
          <w:sz w:val="28"/>
          <w:szCs w:val="28"/>
          <w:rtl/>
        </w:rPr>
        <w:t>(ا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>هي للخلية المناعية الكبي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>رة اللاقمة للجراثيم وكل جزء غريب</w:t>
      </w:r>
      <w:r w:rsidR="00B44246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ينفذ داخل </w:t>
      </w:r>
      <w:r w:rsidRPr="00DE7A67">
        <w:rPr>
          <w:rFonts w:ascii="&amp;quot" w:hAnsi="&amp;quot"/>
          <w:b/>
          <w:bCs/>
          <w:sz w:val="28"/>
          <w:szCs w:val="28"/>
          <w:rtl/>
        </w:rPr>
        <w:t>الر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>ئ</w:t>
      </w:r>
      <w:r w:rsidRPr="00DE7A67">
        <w:rPr>
          <w:rFonts w:ascii="&amp;quot" w:hAnsi="&amp;quot"/>
          <w:b/>
          <w:bCs/>
          <w:sz w:val="28"/>
          <w:szCs w:val="28"/>
          <w:rtl/>
        </w:rPr>
        <w:t>ئي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ن بشكل 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lastRenderedPageBreak/>
        <w:t>خاص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>و</w:t>
      </w:r>
      <w:r w:rsidRPr="00DE7A67">
        <w:rPr>
          <w:rFonts w:ascii="&amp;quot" w:hAnsi="&amp;quot"/>
          <w:b/>
          <w:bCs/>
          <w:sz w:val="28"/>
          <w:szCs w:val="28"/>
          <w:rtl/>
        </w:rPr>
        <w:t xml:space="preserve"> تبتلع الميكروبات وتدمرها - محاطة بدائرة حمراء)</w:t>
      </w:r>
      <w:r w:rsidR="00020CA7" w:rsidRPr="00DE7A67">
        <w:rPr>
          <w:rFonts w:ascii="Arial" w:hAnsi="Arial" w:cs="Arial"/>
          <w:b/>
          <w:bCs/>
          <w:sz w:val="28"/>
          <w:szCs w:val="28"/>
          <w:shd w:val="clear" w:color="auto" w:fill="F5F5F5"/>
          <w:rtl/>
        </w:rPr>
        <w:t xml:space="preserve"> </w:t>
      </w:r>
      <w:r w:rsidR="00F027FD" w:rsidRPr="00F027FD">
        <w:rPr>
          <w:rFonts w:ascii="&amp;quot" w:hAnsi="&amp;quot" w:hint="cs"/>
          <w:b/>
          <w:bCs/>
          <w:sz w:val="28"/>
          <w:szCs w:val="28"/>
          <w:rtl/>
        </w:rPr>
        <w:t>وع</w:t>
      </w:r>
      <w:r w:rsidR="00F027FD" w:rsidRPr="00F027FD">
        <w:rPr>
          <w:rFonts w:ascii="&amp;quot" w:hAnsi="&amp;quot"/>
          <w:b/>
          <w:bCs/>
          <w:sz w:val="28"/>
          <w:szCs w:val="28"/>
          <w:rtl/>
        </w:rPr>
        <w:t>لى</w:t>
      </w:r>
      <w:r w:rsidR="00F027FD" w:rsidRPr="00F027FD">
        <w:rPr>
          <w:rFonts w:ascii="&amp;quot" w:hAnsi="&amp;quot" w:hint="cs"/>
          <w:b/>
          <w:bCs/>
          <w:sz w:val="28"/>
          <w:szCs w:val="28"/>
          <w:rtl/>
        </w:rPr>
        <w:t xml:space="preserve"> </w:t>
      </w:r>
      <w:r w:rsidR="00F027FD">
        <w:rPr>
          <w:rFonts w:ascii="&amp;quot" w:hAnsi="&amp;quot" w:hint="cs"/>
          <w:b/>
          <w:bCs/>
          <w:sz w:val="28"/>
          <w:szCs w:val="28"/>
          <w:rtl/>
        </w:rPr>
        <w:t>ي</w:t>
      </w:r>
      <w:r w:rsidR="00020CA7" w:rsidRPr="00DE7A67">
        <w:rPr>
          <w:rFonts w:ascii="&amp;quot" w:hAnsi="&amp;quot"/>
          <w:b/>
          <w:bCs/>
          <w:sz w:val="28"/>
          <w:szCs w:val="28"/>
          <w:rtl/>
        </w:rPr>
        <w:t xml:space="preserve">سار 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الصورة </w:t>
      </w:r>
      <w:r w:rsidR="00020CA7" w:rsidRPr="00DE7A67">
        <w:rPr>
          <w:rFonts w:ascii="&amp;quot" w:hAnsi="&amp;quot"/>
          <w:b/>
          <w:bCs/>
          <w:sz w:val="28"/>
          <w:szCs w:val="28"/>
          <w:rtl/>
        </w:rPr>
        <w:t>كري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ة </w:t>
      </w:r>
      <w:r w:rsidR="00020CA7" w:rsidRPr="00DE7A67">
        <w:rPr>
          <w:rFonts w:ascii="&amp;quot" w:hAnsi="&amp;quot"/>
          <w:b/>
          <w:bCs/>
          <w:sz w:val="28"/>
          <w:szCs w:val="28"/>
          <w:rtl/>
        </w:rPr>
        <w:t>دم حمراء واحدة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  <w:lang w:bidi="ar-IQ"/>
        </w:rPr>
        <w:t xml:space="preserve"> </w:t>
      </w:r>
      <w:r w:rsidR="00020CA7" w:rsidRPr="00DE7A67">
        <w:rPr>
          <w:rFonts w:ascii="&amp;quot" w:hAnsi="&amp;quot"/>
          <w:b/>
          <w:bCs/>
          <w:sz w:val="28"/>
          <w:szCs w:val="28"/>
          <w:rtl/>
        </w:rPr>
        <w:t xml:space="preserve"> 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>داخل احد</w:t>
      </w:r>
      <w:r w:rsidR="00020CA7" w:rsidRPr="00DE7A67">
        <w:rPr>
          <w:rFonts w:ascii="&amp;quot" w:hAnsi="&amp;quot"/>
          <w:b/>
          <w:bCs/>
          <w:sz w:val="28"/>
          <w:szCs w:val="28"/>
          <w:rtl/>
        </w:rPr>
        <w:t xml:space="preserve"> الأوعية الدموية الشعرية 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>ال</w:t>
      </w:r>
      <w:r w:rsidR="00020CA7" w:rsidRPr="00DE7A67">
        <w:rPr>
          <w:rFonts w:ascii="&amp;quot" w:hAnsi="&amp;quot"/>
          <w:b/>
          <w:bCs/>
          <w:sz w:val="28"/>
          <w:szCs w:val="28"/>
          <w:rtl/>
        </w:rPr>
        <w:t xml:space="preserve">رقيقة للغاية 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احطتها ايضا </w:t>
      </w:r>
      <w:r w:rsidR="00020CA7" w:rsidRPr="00DE7A67">
        <w:rPr>
          <w:rFonts w:ascii="&amp;quot" w:hAnsi="&amp;quot"/>
          <w:b/>
          <w:bCs/>
          <w:sz w:val="28"/>
          <w:szCs w:val="28"/>
          <w:rtl/>
        </w:rPr>
        <w:t>بعلامة دائرة حمراء</w:t>
      </w:r>
      <w:r w:rsidR="00020CA7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لانه لايسمح هنا بمرور اكثر من كرية دم حمراء واحدة علما بان كريات الدم الحمراء ليس لها نواة </w:t>
      </w:r>
      <w:r w:rsidR="00DE7A67" w:rsidRPr="00DE7A67">
        <w:rPr>
          <w:rFonts w:ascii="&amp;quot" w:hAnsi="&amp;quot" w:hint="cs"/>
          <w:b/>
          <w:bCs/>
          <w:sz w:val="28"/>
          <w:szCs w:val="28"/>
          <w:rtl/>
        </w:rPr>
        <w:t xml:space="preserve"> كما كانت في المراحل الجنينية.</w:t>
      </w:r>
    </w:p>
    <w:p w:rsidR="002B7FBD" w:rsidRDefault="000101DD" w:rsidP="005D6DD2">
      <w:pPr>
        <w:jc w:val="right"/>
        <w:rPr>
          <w:b/>
          <w:bCs/>
          <w:sz w:val="32"/>
          <w:szCs w:val="32"/>
          <w:lang w:val="en-US"/>
        </w:rPr>
      </w:pPr>
      <w:r w:rsidRPr="00AF66D0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rtl/>
          <w:lang w:val="en-US" w:eastAsia="es-ES"/>
        </w:rPr>
        <w:t xml:space="preserve">الخلايا </w:t>
      </w:r>
      <w:r w:rsidR="00D5634F" w:rsidRPr="00AF66D0">
        <w:rPr>
          <w:rFonts w:ascii="Arial" w:eastAsia="Times New Roman" w:hAnsi="Arial" w:cs="Arial" w:hint="cs"/>
          <w:b/>
          <w:bCs/>
          <w:color w:val="FF0000"/>
          <w:sz w:val="36"/>
          <w:szCs w:val="36"/>
          <w:u w:val="single"/>
          <w:rtl/>
          <w:lang w:val="en-US" w:eastAsia="es-ES"/>
        </w:rPr>
        <w:t>الطلائية</w:t>
      </w:r>
      <w:r w:rsidRPr="00AF66D0">
        <w:rPr>
          <w:rFonts w:ascii="Arial" w:eastAsia="Times New Roman" w:hAnsi="Arial" w:cs="Arial"/>
          <w:b/>
          <w:bCs/>
          <w:color w:val="FF0000"/>
          <w:sz w:val="36"/>
          <w:szCs w:val="36"/>
          <w:u w:val="single"/>
          <w:rtl/>
          <w:lang w:val="en-US" w:eastAsia="es-ES"/>
        </w:rPr>
        <w:t xml:space="preserve"> </w:t>
      </w:r>
      <w:r w:rsidRPr="00C34705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val="en-US" w:eastAsia="es-ES"/>
        </w:rPr>
        <w:t xml:space="preserve">هي أكثر أنواع الخلايا </w:t>
      </w:r>
      <w:r w:rsidR="00E66A99" w:rsidRPr="00C34705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val="en-US" w:eastAsia="es-ES"/>
        </w:rPr>
        <w:t>شيوعا</w:t>
      </w:r>
      <w:r w:rsidRPr="00C34705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val="en-US" w:eastAsia="es-ES"/>
        </w:rPr>
        <w:t xml:space="preserve"> </w:t>
      </w:r>
      <w:r w:rsidR="003E0174" w:rsidRPr="00C34705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val="en-US" w:eastAsia="es-ES" w:bidi="ar-IQ"/>
        </w:rPr>
        <w:t xml:space="preserve">من </w:t>
      </w:r>
      <w:r w:rsidR="00E66A99" w:rsidRPr="00C34705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val="en-US" w:eastAsia="es-ES"/>
        </w:rPr>
        <w:t>بين ال</w:t>
      </w:r>
      <w:r w:rsidR="003E0174" w:rsidRPr="00C34705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val="en-US" w:eastAsia="es-ES"/>
        </w:rPr>
        <w:t>اربعين</w:t>
      </w:r>
      <w:r w:rsidR="00E66A99" w:rsidRPr="00C34705">
        <w:rPr>
          <w:rFonts w:ascii="Arial" w:eastAsia="Times New Roman" w:hAnsi="Arial" w:cs="Arial" w:hint="cs"/>
          <w:b/>
          <w:bCs/>
          <w:color w:val="333333"/>
          <w:sz w:val="32"/>
          <w:szCs w:val="32"/>
          <w:rtl/>
          <w:lang w:val="en-US" w:eastAsia="es-ES"/>
        </w:rPr>
        <w:t xml:space="preserve"> </w:t>
      </w:r>
      <w:r w:rsidRPr="00C34705">
        <w:rPr>
          <w:b/>
          <w:bCs/>
          <w:sz w:val="32"/>
          <w:szCs w:val="32"/>
          <w:rtl/>
          <w:lang w:val="en-US"/>
        </w:rPr>
        <w:t>40 نوعًا مختلفًا من الخلايا داخل الرئة البشرية [</w:t>
      </w:r>
      <w:r w:rsidR="00D65430">
        <w:rPr>
          <w:rFonts w:hint="cs"/>
          <w:b/>
          <w:bCs/>
          <w:sz w:val="32"/>
          <w:szCs w:val="32"/>
          <w:rtl/>
          <w:lang w:val="en-US"/>
        </w:rPr>
        <w:t>9</w:t>
      </w:r>
      <w:r w:rsidRPr="00C34705">
        <w:rPr>
          <w:b/>
          <w:bCs/>
          <w:sz w:val="32"/>
          <w:szCs w:val="32"/>
          <w:rtl/>
          <w:lang w:val="en-US"/>
        </w:rPr>
        <w:t xml:space="preserve">] ، </w:t>
      </w:r>
      <w:r w:rsidR="00E66A99" w:rsidRPr="00C34705">
        <w:rPr>
          <w:rFonts w:hint="cs"/>
          <w:b/>
          <w:bCs/>
          <w:sz w:val="32"/>
          <w:szCs w:val="32"/>
          <w:rtl/>
          <w:lang w:val="en-US"/>
        </w:rPr>
        <w:t>و</w:t>
      </w:r>
      <w:r w:rsidR="00D5634F" w:rsidRPr="00C34705">
        <w:rPr>
          <w:rFonts w:hint="cs"/>
          <w:b/>
          <w:bCs/>
          <w:sz w:val="32"/>
          <w:szCs w:val="32"/>
          <w:rtl/>
          <w:lang w:val="en-US"/>
        </w:rPr>
        <w:t>ت</w:t>
      </w:r>
      <w:r w:rsidRPr="00C34705">
        <w:rPr>
          <w:b/>
          <w:bCs/>
          <w:sz w:val="32"/>
          <w:szCs w:val="32"/>
          <w:rtl/>
          <w:lang w:val="en-US"/>
        </w:rPr>
        <w:t xml:space="preserve">لعب أدوارًا كبيرة في وظائف الرئة </w:t>
      </w:r>
      <w:r w:rsidRPr="0090738E">
        <w:rPr>
          <w:b/>
          <w:bCs/>
          <w:sz w:val="32"/>
          <w:szCs w:val="32"/>
          <w:rtl/>
          <w:lang w:val="en-US"/>
        </w:rPr>
        <w:t>[</w:t>
      </w:r>
      <w:r w:rsidR="00D65430">
        <w:rPr>
          <w:rFonts w:hint="cs"/>
          <w:b/>
          <w:bCs/>
          <w:sz w:val="32"/>
          <w:szCs w:val="32"/>
          <w:rtl/>
          <w:lang w:val="en-US"/>
        </w:rPr>
        <w:t>10</w:t>
      </w:r>
      <w:r w:rsidRPr="00544360">
        <w:rPr>
          <w:b/>
          <w:bCs/>
          <w:sz w:val="32"/>
          <w:szCs w:val="32"/>
          <w:rtl/>
          <w:lang w:val="en-US"/>
        </w:rPr>
        <w:t>]</w:t>
      </w:r>
      <w:r w:rsidRPr="00205C99">
        <w:rPr>
          <w:b/>
          <w:bCs/>
          <w:color w:val="00B0F0"/>
          <w:sz w:val="32"/>
          <w:szCs w:val="32"/>
          <w:rtl/>
          <w:lang w:val="en-US"/>
        </w:rPr>
        <w:t xml:space="preserve"> </w:t>
      </w:r>
      <w:r w:rsidRPr="00C34705">
        <w:rPr>
          <w:b/>
          <w:bCs/>
          <w:sz w:val="32"/>
          <w:szCs w:val="32"/>
          <w:rtl/>
          <w:lang w:val="en-US"/>
        </w:rPr>
        <w:t xml:space="preserve">، </w:t>
      </w:r>
      <w:r w:rsidRPr="0090738E">
        <w:rPr>
          <w:b/>
          <w:bCs/>
          <w:sz w:val="32"/>
          <w:szCs w:val="32"/>
          <w:rtl/>
          <w:lang w:val="en-US"/>
        </w:rPr>
        <w:t>[</w:t>
      </w:r>
      <w:r w:rsidR="0090738E">
        <w:rPr>
          <w:rFonts w:hint="cs"/>
          <w:b/>
          <w:bCs/>
          <w:sz w:val="32"/>
          <w:szCs w:val="32"/>
          <w:rtl/>
          <w:lang w:val="en-US"/>
        </w:rPr>
        <w:t>1</w:t>
      </w:r>
      <w:r w:rsidR="003A73B3">
        <w:rPr>
          <w:rFonts w:hint="cs"/>
          <w:b/>
          <w:bCs/>
          <w:sz w:val="32"/>
          <w:szCs w:val="32"/>
          <w:rtl/>
          <w:lang w:val="en-US"/>
        </w:rPr>
        <w:t>1</w:t>
      </w:r>
      <w:r w:rsidRPr="0090738E">
        <w:rPr>
          <w:b/>
          <w:bCs/>
          <w:sz w:val="32"/>
          <w:szCs w:val="32"/>
          <w:rtl/>
          <w:lang w:val="en-US"/>
        </w:rPr>
        <w:t>]</w:t>
      </w:r>
      <w:r w:rsidRPr="00C34705">
        <w:rPr>
          <w:b/>
          <w:bCs/>
          <w:sz w:val="32"/>
          <w:szCs w:val="32"/>
          <w:rtl/>
          <w:lang w:val="en-US"/>
        </w:rPr>
        <w:t xml:space="preserve"> </w:t>
      </w:r>
      <w:r w:rsidRPr="006A5D94">
        <w:rPr>
          <w:b/>
          <w:bCs/>
          <w:color w:val="FF0000"/>
          <w:sz w:val="32"/>
          <w:szCs w:val="32"/>
          <w:rtl/>
          <w:lang w:val="en-US"/>
        </w:rPr>
        <w:t>(ال</w:t>
      </w:r>
      <w:r w:rsidR="00794F12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>ا</w:t>
      </w:r>
      <w:r w:rsidRPr="006A5D94">
        <w:rPr>
          <w:b/>
          <w:bCs/>
          <w:color w:val="FF0000"/>
          <w:sz w:val="32"/>
          <w:szCs w:val="32"/>
          <w:rtl/>
          <w:lang w:val="en-US"/>
        </w:rPr>
        <w:t>شك</w:t>
      </w:r>
      <w:r w:rsidR="00794F12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>ا</w:t>
      </w:r>
      <w:r w:rsidRPr="006A5D94">
        <w:rPr>
          <w:b/>
          <w:bCs/>
          <w:color w:val="FF0000"/>
          <w:sz w:val="32"/>
          <w:szCs w:val="32"/>
          <w:rtl/>
          <w:lang w:val="en-US"/>
        </w:rPr>
        <w:t>ل</w:t>
      </w:r>
      <w:r w:rsidR="00794F12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>:</w:t>
      </w:r>
      <w:r w:rsidR="004C56A6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4C56A6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>7</w:t>
      </w:r>
      <w:r w:rsidR="004C56A6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4C56A6" w:rsidRPr="006A5D94">
        <w:rPr>
          <w:b/>
          <w:bCs/>
          <w:color w:val="FF0000"/>
          <w:sz w:val="32"/>
          <w:szCs w:val="32"/>
          <w:rtl/>
          <w:lang w:val="en-US"/>
        </w:rPr>
        <w:t>،</w:t>
      </w:r>
      <w:r w:rsidRPr="006A5D94">
        <w:rPr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794F12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>6</w:t>
      </w:r>
      <w:r w:rsidR="004C56A6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794F12" w:rsidRPr="006A5D94">
        <w:rPr>
          <w:b/>
          <w:bCs/>
          <w:color w:val="FF0000"/>
          <w:sz w:val="32"/>
          <w:szCs w:val="32"/>
          <w:rtl/>
          <w:lang w:val="en-US"/>
        </w:rPr>
        <w:t>،</w:t>
      </w:r>
      <w:r w:rsidR="004C56A6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4C56A6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>5</w:t>
      </w:r>
      <w:r w:rsidR="004C56A6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4C56A6" w:rsidRPr="006A5D94">
        <w:rPr>
          <w:b/>
          <w:bCs/>
          <w:color w:val="FF0000"/>
          <w:sz w:val="32"/>
          <w:szCs w:val="32"/>
          <w:rtl/>
          <w:lang w:val="en-US"/>
        </w:rPr>
        <w:t>،</w:t>
      </w:r>
      <w:r w:rsidR="004C56A6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4C56A6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>4</w:t>
      </w:r>
      <w:r w:rsidR="004C56A6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794F12" w:rsidRPr="006A5D94">
        <w:rPr>
          <w:b/>
          <w:bCs/>
          <w:color w:val="FF0000"/>
          <w:sz w:val="32"/>
          <w:szCs w:val="32"/>
          <w:rtl/>
          <w:lang w:val="en-US"/>
        </w:rPr>
        <w:t>،</w:t>
      </w:r>
      <w:r w:rsidR="00794F12"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3</w:t>
      </w:r>
      <w:r w:rsidRPr="006A5D94">
        <w:rPr>
          <w:b/>
          <w:bCs/>
          <w:color w:val="FF0000"/>
          <w:sz w:val="32"/>
          <w:szCs w:val="32"/>
          <w:rtl/>
          <w:lang w:val="en-US"/>
        </w:rPr>
        <w:t>)</w:t>
      </w:r>
      <w:r w:rsidRPr="006A5D94">
        <w:rPr>
          <w:rFonts w:hint="cs"/>
          <w:b/>
          <w:bCs/>
          <w:color w:val="FF0000"/>
          <w:sz w:val="32"/>
          <w:szCs w:val="32"/>
          <w:rtl/>
          <w:lang w:val="en-US"/>
        </w:rPr>
        <w:t xml:space="preserve"> </w:t>
      </w:r>
      <w:r w:rsidR="004A5EBD">
        <w:rPr>
          <w:rFonts w:hint="cs"/>
          <w:b/>
          <w:bCs/>
          <w:color w:val="FF0000"/>
          <w:sz w:val="32"/>
          <w:szCs w:val="32"/>
          <w:rtl/>
          <w:lang w:val="en-US"/>
        </w:rPr>
        <w:t>.</w:t>
      </w:r>
    </w:p>
    <w:p w:rsidR="003D1A24" w:rsidRPr="00103A6E" w:rsidRDefault="000101DD" w:rsidP="00D87523">
      <w:pPr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تؤدي الخلايا </w:t>
      </w:r>
      <w:r w:rsidR="00E66A99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val="en-US" w:eastAsia="es-ES"/>
        </w:rPr>
        <w:t>الطلائية</w:t>
      </w:r>
      <w:r w:rsidR="00E66A99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من ا</w:t>
      </w:r>
      <w:r w:rsidRPr="00103A6E">
        <w:rPr>
          <w:rFonts w:ascii="Arial" w:hAnsi="Arial" w:cs="Arial"/>
          <w:b/>
          <w:bCs/>
          <w:color w:val="FF0000"/>
          <w:sz w:val="32"/>
          <w:szCs w:val="32"/>
          <w:rtl/>
          <w:lang w:val="en-US"/>
        </w:rPr>
        <w:t xml:space="preserve">لنوع الثاني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العديد من الوظائف الهامة والحاسمة مثل إنتاج </w:t>
      </w:r>
      <w:r w:rsidR="00E66A99" w:rsidRPr="00103A6E">
        <w:rPr>
          <w:rFonts w:ascii="Arial" w:eastAsia="Times New Roman" w:hAnsi="Arial" w:cs="Arial"/>
          <w:b/>
          <w:bCs/>
          <w:color w:val="333333"/>
          <w:sz w:val="32"/>
          <w:szCs w:val="32"/>
          <w:rtl/>
          <w:lang w:eastAsia="es-ES"/>
        </w:rPr>
        <w:t>(السرفيكانت) وهو القوة الفاعلة او المؤثرة بالسطح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الرئوي الذي يوفر مساهمة مهمة في الترطيب ويساعد في دعم التوتر السطحي المنخفض وبالتالي يسهل تمدد الرئتين ويمنع الانهيار ال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حويصلي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</w:t>
      </w:r>
      <w:r w:rsidRPr="00103A6E">
        <w:rPr>
          <w:rFonts w:ascii="Arial" w:hAnsi="Arial" w:cs="Arial"/>
          <w:b/>
          <w:bCs/>
          <w:sz w:val="32"/>
          <w:szCs w:val="32"/>
        </w:rPr>
        <w:t xml:space="preserve"> </w:t>
      </w:r>
      <w:r w:rsidR="007A49D9" w:rsidRPr="00103A6E">
        <w:rPr>
          <w:rFonts w:ascii="Arial" w:hAnsi="Arial" w:cs="Arial"/>
          <w:b/>
          <w:bCs/>
          <w:sz w:val="32"/>
          <w:szCs w:val="32"/>
        </w:rPr>
        <w:t>.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يتم دعم أصغر القصيبات 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ويدعم القصيبات الدقيقة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الم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لاصقة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للحويصلات الهوائية أيضًا بشكل من أشكال 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السرفيكانت </w:t>
      </w:r>
      <w:r w:rsidR="00544360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السطحي الرئوي </w:t>
      </w:r>
      <w:r w:rsidR="007A49D9" w:rsidRPr="00103A6E">
        <w:rPr>
          <w:rFonts w:ascii="Arial" w:hAnsi="Arial" w:cs="Arial"/>
          <w:b/>
          <w:bCs/>
          <w:sz w:val="32"/>
          <w:szCs w:val="32"/>
        </w:rPr>
        <w:t>[</w:t>
      </w:r>
      <w:r w:rsidR="007A49D9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[1</w:t>
      </w:r>
      <w:r w:rsidR="0095279E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3</w:t>
      </w:r>
      <w:r w:rsidR="007A49D9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</w:t>
      </w:r>
      <w:r w:rsidR="00544360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، </w:t>
      </w:r>
      <w:r w:rsidR="007A49D9" w:rsidRPr="00103A6E">
        <w:rPr>
          <w:rFonts w:ascii="Arial" w:hAnsi="Arial" w:cs="Arial"/>
          <w:b/>
          <w:bCs/>
          <w:sz w:val="32"/>
          <w:szCs w:val="32"/>
          <w:rtl/>
        </w:rPr>
        <w:t>1</w:t>
      </w:r>
      <w:r w:rsidR="0095279E" w:rsidRPr="00103A6E">
        <w:rPr>
          <w:rFonts w:ascii="Arial" w:hAnsi="Arial" w:cs="Arial"/>
          <w:b/>
          <w:bCs/>
          <w:sz w:val="32"/>
          <w:szCs w:val="32"/>
          <w:rtl/>
        </w:rPr>
        <w:t>2</w:t>
      </w:r>
      <w:r w:rsidR="007A49D9" w:rsidRPr="00103A6E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="005D6DD2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اذ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لا تتطلب بني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تها الفوقية تراكيب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غضروفية </w:t>
      </w:r>
      <w:r w:rsidR="005D6DD2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أما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القصيبات الطرفية 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وال</w:t>
      </w:r>
      <w:r w:rsidR="005D6DD2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ت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ي هو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مجرى هوائي انتقالي 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يسهل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الانتقال من المجال ال</w:t>
      </w:r>
      <w:r w:rsidR="005D6DD2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غازي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الذي يهيمن عليه المخاط إلى الحويصلات الهوائية المغلفة بالسطح [</w:t>
      </w:r>
      <w:r w:rsidR="0090738E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1</w:t>
      </w:r>
      <w:r w:rsidR="007A49D9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4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] ، لكنه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ا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</w:t>
      </w:r>
      <w:r w:rsidR="005176FC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ت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فتقر إلى الغدد</w:t>
      </w:r>
      <w:r w:rsidRPr="00103A6E">
        <w:rPr>
          <w:rFonts w:ascii="Arial" w:hAnsi="Arial" w:cs="Arial"/>
          <w:b/>
          <w:bCs/>
          <w:color w:val="00B050"/>
          <w:sz w:val="32"/>
          <w:szCs w:val="32"/>
          <w:rtl/>
          <w:lang w:val="en-US"/>
        </w:rPr>
        <w:t xml:space="preserve"> </w:t>
      </w:r>
      <w:r w:rsidR="005D6DD2" w:rsidRPr="00103A6E">
        <w:rPr>
          <w:rFonts w:ascii="Arial" w:hAnsi="Arial" w:cs="Arial"/>
          <w:b/>
          <w:bCs/>
          <w:color w:val="00B050"/>
          <w:sz w:val="32"/>
          <w:szCs w:val="32"/>
          <w:rtl/>
          <w:lang w:val="en-US"/>
        </w:rPr>
        <w:t>ال</w:t>
      </w:r>
      <w:r w:rsidRPr="00103A6E">
        <w:rPr>
          <w:rFonts w:ascii="Arial" w:hAnsi="Arial" w:cs="Arial"/>
          <w:b/>
          <w:bCs/>
          <w:color w:val="00B050"/>
          <w:sz w:val="32"/>
          <w:szCs w:val="32"/>
          <w:rtl/>
          <w:lang w:val="en-US"/>
        </w:rPr>
        <w:t>تحت</w:t>
      </w:r>
      <w:r w:rsidR="005D6DD2" w:rsidRPr="00103A6E">
        <w:rPr>
          <w:rFonts w:ascii="Arial" w:hAnsi="Arial" w:cs="Arial"/>
          <w:b/>
          <w:bCs/>
          <w:color w:val="00B050"/>
          <w:sz w:val="32"/>
          <w:szCs w:val="32"/>
          <w:rtl/>
          <w:lang w:val="en-US"/>
        </w:rPr>
        <w:t>ية</w:t>
      </w:r>
      <w:r w:rsidRPr="00103A6E">
        <w:rPr>
          <w:rFonts w:ascii="Arial" w:hAnsi="Arial" w:cs="Arial"/>
          <w:b/>
          <w:bCs/>
          <w:color w:val="00B050"/>
          <w:sz w:val="32"/>
          <w:szCs w:val="32"/>
          <w:rtl/>
          <w:lang w:val="en-US"/>
        </w:rPr>
        <w:t xml:space="preserve">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المخاطية والخلايا القدسية ، بدلاً من ذلك</w:t>
      </w:r>
      <w:r w:rsidRPr="00103A6E">
        <w:rPr>
          <w:rFonts w:ascii="Arial" w:hAnsi="Arial" w:cs="Arial"/>
          <w:b/>
          <w:bCs/>
          <w:sz w:val="32"/>
          <w:szCs w:val="32"/>
        </w:rPr>
        <w:t xml:space="preserve">.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على النقيض من المسالك الهوائية والشعب الهوائية الأكبر</w:t>
      </w:r>
      <w:r w:rsidR="00D43AE7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، لديهم خلايا</w:t>
      </w:r>
      <w:r w:rsidR="005D6DD2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كلوب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لديها القدرة على إنتاج الفاعل بالسطح الرئوي الذي يحتوي على البروتين </w:t>
      </w:r>
      <w:r w:rsidR="00554AF0" w:rsidRPr="00103A6E">
        <w:rPr>
          <w:rFonts w:ascii="Arial" w:hAnsi="Arial" w:cs="Arial"/>
          <w:b/>
          <w:bCs/>
          <w:color w:val="FF0000"/>
          <w:sz w:val="32"/>
          <w:szCs w:val="32"/>
          <w:rtl/>
          <w:lang w:val="en-US"/>
        </w:rPr>
        <w:t>أ</w:t>
      </w:r>
      <w:r w:rsidR="00554AF0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ال</w:t>
      </w:r>
      <w:r w:rsidR="00554AF0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>مؤثر</w:t>
      </w:r>
      <w:r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بالسطح</w:t>
      </w:r>
      <w:r w:rsidR="00D149E1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 والتوتر السطحي</w:t>
      </w:r>
      <w:r w:rsidR="00663131" w:rsidRPr="00103A6E">
        <w:rPr>
          <w:rFonts w:ascii="Arial" w:hAnsi="Arial" w:cs="Arial"/>
          <w:b/>
          <w:bCs/>
          <w:color w:val="00B0F0"/>
          <w:sz w:val="32"/>
          <w:szCs w:val="32"/>
          <w:rtl/>
        </w:rPr>
        <w:t xml:space="preserve"> </w:t>
      </w:r>
      <w:r w:rsidR="00663131" w:rsidRPr="00103A6E">
        <w:rPr>
          <w:rFonts w:ascii="Arial" w:hAnsi="Arial" w:cs="Arial"/>
          <w:b/>
          <w:bCs/>
          <w:sz w:val="32"/>
          <w:szCs w:val="32"/>
          <w:rtl/>
        </w:rPr>
        <w:t>[</w:t>
      </w:r>
      <w:r w:rsidR="007F7F55" w:rsidRPr="00103A6E">
        <w:rPr>
          <w:rFonts w:ascii="Arial" w:hAnsi="Arial" w:cs="Arial"/>
          <w:b/>
          <w:bCs/>
          <w:sz w:val="32"/>
          <w:szCs w:val="32"/>
          <w:rtl/>
        </w:rPr>
        <w:t>1</w:t>
      </w:r>
      <w:r w:rsidR="007A49D9" w:rsidRPr="00103A6E">
        <w:rPr>
          <w:rFonts w:ascii="Arial" w:hAnsi="Arial" w:cs="Arial"/>
          <w:b/>
          <w:bCs/>
          <w:sz w:val="32"/>
          <w:szCs w:val="32"/>
          <w:rtl/>
        </w:rPr>
        <w:t>5</w:t>
      </w:r>
      <w:r w:rsidR="00663131" w:rsidRPr="00103A6E">
        <w:rPr>
          <w:rFonts w:ascii="Arial" w:hAnsi="Arial" w:cs="Arial"/>
          <w:b/>
          <w:bCs/>
          <w:sz w:val="32"/>
          <w:szCs w:val="32"/>
          <w:rtl/>
        </w:rPr>
        <w:t>]</w:t>
      </w:r>
      <w:r w:rsidR="00413E75" w:rsidRPr="00103A6E">
        <w:rPr>
          <w:rFonts w:ascii="Arial" w:hAnsi="Arial" w:cs="Arial"/>
          <w:b/>
          <w:bCs/>
          <w:sz w:val="32"/>
          <w:szCs w:val="32"/>
          <w:rtl/>
          <w:lang w:val="en-US"/>
        </w:rPr>
        <w:t xml:space="preserve"> .</w:t>
      </w:r>
      <w:r w:rsidRPr="00103A6E">
        <w:rPr>
          <w:rFonts w:asciiTheme="minorBidi" w:hAnsiTheme="minorBidi"/>
          <w:b/>
          <w:bCs/>
          <w:sz w:val="32"/>
          <w:szCs w:val="32"/>
        </w:rPr>
        <w:t xml:space="preserve"> A</w:t>
      </w:r>
    </w:p>
    <w:p w:rsidR="000101DD" w:rsidRPr="00103A6E" w:rsidRDefault="000101DD" w:rsidP="008045F5">
      <w:pPr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يتم تغطية الأجواء الطرفية ب</w:t>
      </w:r>
      <w:r w:rsidR="00227F9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طبقة من خلايا النسيج 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ال</w:t>
      </w:r>
      <w:r w:rsidR="005D6DD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طلائي </w:t>
      </w:r>
      <w:r w:rsidR="008749B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و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هي</w:t>
      </w:r>
      <w:r w:rsidRPr="00103A6E">
        <w:rPr>
          <w:rFonts w:asciiTheme="minorBidi" w:hAnsiTheme="minorBidi"/>
          <w:b/>
          <w:bCs/>
          <w:color w:val="00B050"/>
          <w:sz w:val="32"/>
          <w:szCs w:val="32"/>
          <w:rtl/>
          <w:lang w:val="en-US"/>
        </w:rPr>
        <w:t xml:space="preserve"> 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طبقة أحادية غير </w:t>
      </w:r>
      <w:r w:rsidR="008749B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متجانسة  مكونة من نوعين من الخلايا ف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النوع الأول</w:t>
      </w:r>
      <w:r w:rsidR="008749B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،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</w:t>
      </w:r>
      <w:r w:rsidR="008749B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هو الاكثر شيوعا ، والثاني هو الاقل عددا ،وكلاهما يكونان 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الخلايا </w:t>
      </w:r>
      <w:r w:rsidR="005D6DD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الطلائية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الرئوية 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، 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بينما تتميز الحويصلات 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وغالبا من 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النوع 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الأول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(</w:t>
      </w:r>
      <w:r w:rsidR="00534A6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الا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شك</w:t>
      </w:r>
      <w:r w:rsidR="00534A6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ا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ل</w:t>
      </w:r>
      <w:r w:rsidR="00534A62" w:rsidRPr="00103A6E">
        <w:rPr>
          <w:rFonts w:asciiTheme="minorBidi" w:hAnsiTheme="minorBidi"/>
          <w:b/>
          <w:bCs/>
          <w:sz w:val="32"/>
          <w:szCs w:val="32"/>
          <w:rtl/>
        </w:rPr>
        <w:t xml:space="preserve">: </w:t>
      </w:r>
      <w:r w:rsidR="00534A6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4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</w:t>
      </w:r>
      <w:r w:rsidR="00534A62" w:rsidRPr="00103A6E">
        <w:rPr>
          <w:rFonts w:asciiTheme="minorBidi" w:hAnsiTheme="minorBidi"/>
          <w:b/>
          <w:bCs/>
          <w:sz w:val="32"/>
          <w:szCs w:val="32"/>
          <w:rtl/>
        </w:rPr>
        <w:t xml:space="preserve">، </w:t>
      </w:r>
      <w:r w:rsidR="00227F9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3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)</w:t>
      </w:r>
      <w:r w:rsidRPr="00103A6E">
        <w:rPr>
          <w:rFonts w:asciiTheme="minorBidi" w:hAnsiTheme="minorBidi"/>
          <w:b/>
          <w:bCs/>
          <w:sz w:val="32"/>
          <w:szCs w:val="32"/>
        </w:rPr>
        <w:t>.</w:t>
      </w:r>
      <w:r w:rsidR="008749B5" w:rsidRPr="00103A6E">
        <w:rPr>
          <w:rFonts w:asciiTheme="minorBidi" w:hAnsiTheme="minorBidi"/>
          <w:b/>
          <w:bCs/>
          <w:sz w:val="32"/>
          <w:szCs w:val="32"/>
          <w:rtl/>
        </w:rPr>
        <w:t>الرئوية</w:t>
      </w:r>
      <w:r w:rsidR="00227F9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</w:t>
      </w:r>
      <w:r w:rsidR="003A695B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بانها 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م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حاط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ة بخلايا</w:t>
      </w:r>
      <w:r w:rsidR="003A695B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رفيعة للغاية</w:t>
      </w:r>
      <w:r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لتسهيل انتشار الغازات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، لانها 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تت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متد 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على مساحة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كبيرة ، لرفع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كفاءة ال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تبادل 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ال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غازي 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>.</w:t>
      </w:r>
      <w:r w:rsidR="008045F5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 </w:t>
      </w:r>
      <w:r w:rsidRPr="00103A6E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03A6E">
        <w:rPr>
          <w:rFonts w:asciiTheme="minorBidi" w:hAnsiTheme="minorBidi"/>
          <w:b/>
          <w:bCs/>
          <w:color w:val="000000" w:themeColor="text1"/>
          <w:sz w:val="32"/>
          <w:szCs w:val="32"/>
        </w:rPr>
        <w:t>[</w:t>
      </w:r>
      <w:r w:rsidR="00D149E1" w:rsidRPr="00103A6E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>1</w:t>
      </w:r>
      <w:r w:rsidR="00683078" w:rsidRPr="00103A6E">
        <w:rPr>
          <w:rFonts w:asciiTheme="minorBidi" w:hAnsiTheme="minorBidi"/>
          <w:b/>
          <w:bCs/>
          <w:sz w:val="32"/>
          <w:szCs w:val="32"/>
          <w:rtl/>
        </w:rPr>
        <w:t>6</w:t>
      </w:r>
      <w:r w:rsidRPr="00103A6E">
        <w:rPr>
          <w:rFonts w:asciiTheme="minorBidi" w:hAnsiTheme="minorBidi"/>
          <w:b/>
          <w:bCs/>
          <w:sz w:val="32"/>
          <w:szCs w:val="32"/>
        </w:rPr>
        <w:t>]</w:t>
      </w:r>
    </w:p>
    <w:p w:rsidR="005827A4" w:rsidRPr="00103A6E" w:rsidRDefault="003A695B" w:rsidP="000101DD">
      <w:pPr>
        <w:jc w:val="right"/>
        <w:rPr>
          <w:rFonts w:asciiTheme="minorBidi" w:hAnsiTheme="minorBidi"/>
          <w:sz w:val="32"/>
          <w:szCs w:val="32"/>
          <w:rtl/>
        </w:rPr>
      </w:pPr>
      <w:r w:rsidRPr="00103A6E">
        <w:rPr>
          <w:rFonts w:asciiTheme="minorBidi" w:hAnsiTheme="minorBidi"/>
          <w:b/>
          <w:bCs/>
          <w:sz w:val="32"/>
          <w:szCs w:val="32"/>
          <w:rtl/>
        </w:rPr>
        <w:t>،</w:t>
      </w:r>
      <w:r w:rsidR="000101DD" w:rsidRPr="00103A6E">
        <w:rPr>
          <w:rFonts w:asciiTheme="minorBidi" w:hAnsiTheme="minorBidi"/>
          <w:b/>
          <w:bCs/>
          <w:sz w:val="32"/>
          <w:szCs w:val="32"/>
        </w:rPr>
        <w:t>.</w:t>
      </w:r>
      <w:r w:rsidR="005D6DD2" w:rsidRPr="00103A6E">
        <w:rPr>
          <w:rFonts w:asciiTheme="minorBidi" w:hAnsiTheme="minorBidi"/>
          <w:b/>
          <w:bCs/>
          <w:sz w:val="32"/>
          <w:szCs w:val="32"/>
          <w:rtl/>
        </w:rPr>
        <w:t>أ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>لخلايا ال</w:t>
      </w:r>
      <w:r w:rsidR="00EB3AD5" w:rsidRPr="00103A6E">
        <w:rPr>
          <w:rFonts w:asciiTheme="minorBidi" w:hAnsiTheme="minorBidi"/>
          <w:b/>
          <w:bCs/>
          <w:sz w:val="32"/>
          <w:szCs w:val="32"/>
          <w:rtl/>
        </w:rPr>
        <w:t>طلائية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 من النوع الثاني هي أسلاف للخلايا من النوع الأول</w:t>
      </w:r>
      <w:r w:rsidR="004913DB" w:rsidRPr="00103A6E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="005D6DD2" w:rsidRPr="00103A6E">
        <w:rPr>
          <w:rFonts w:asciiTheme="minorBidi" w:hAnsiTheme="minorBidi"/>
          <w:b/>
          <w:bCs/>
          <w:sz w:val="32"/>
          <w:szCs w:val="32"/>
          <w:rtl/>
        </w:rPr>
        <w:t>ال</w:t>
      </w:r>
      <w:r w:rsidR="004913DB" w:rsidRPr="00103A6E">
        <w:rPr>
          <w:rFonts w:asciiTheme="minorBidi" w:hAnsiTheme="minorBidi"/>
          <w:b/>
          <w:bCs/>
          <w:sz w:val="32"/>
          <w:szCs w:val="32"/>
          <w:rtl/>
        </w:rPr>
        <w:t xml:space="preserve">مولدة </w:t>
      </w:r>
      <w:r w:rsidR="005D6DD2" w:rsidRPr="00103A6E">
        <w:rPr>
          <w:rFonts w:asciiTheme="minorBidi" w:hAnsiTheme="minorBidi"/>
          <w:b/>
          <w:bCs/>
          <w:sz w:val="32"/>
          <w:szCs w:val="32"/>
          <w:rtl/>
        </w:rPr>
        <w:t>لها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 [1</w:t>
      </w:r>
      <w:r w:rsidR="00846130" w:rsidRPr="00103A6E">
        <w:rPr>
          <w:rFonts w:asciiTheme="minorBidi" w:hAnsiTheme="minorBidi"/>
          <w:b/>
          <w:bCs/>
          <w:sz w:val="32"/>
          <w:szCs w:val="32"/>
          <w:rtl/>
        </w:rPr>
        <w:t xml:space="preserve">6 </w:t>
      </w:r>
      <w:r w:rsidR="00846130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، </w:t>
      </w:r>
      <w:r w:rsidR="00D149E1" w:rsidRPr="00103A6E">
        <w:rPr>
          <w:rFonts w:asciiTheme="minorBidi" w:hAnsiTheme="minorBidi"/>
          <w:b/>
          <w:bCs/>
          <w:sz w:val="32"/>
          <w:szCs w:val="32"/>
          <w:rtl/>
        </w:rPr>
        <w:t>1</w:t>
      </w:r>
      <w:r w:rsidR="00846130" w:rsidRPr="00103A6E">
        <w:rPr>
          <w:rFonts w:asciiTheme="minorBidi" w:hAnsiTheme="minorBidi"/>
          <w:b/>
          <w:bCs/>
          <w:sz w:val="32"/>
          <w:szCs w:val="32"/>
          <w:rtl/>
        </w:rPr>
        <w:t>5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] وتنتج أيضًا </w:t>
      </w:r>
      <w:r w:rsidR="004913DB" w:rsidRPr="00103A6E">
        <w:rPr>
          <w:rFonts w:asciiTheme="minorBidi" w:hAnsiTheme="minorBidi"/>
          <w:b/>
          <w:bCs/>
          <w:sz w:val="32"/>
          <w:szCs w:val="32"/>
          <w:rtl/>
        </w:rPr>
        <w:t>التوتر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 بالسطح الرئوي </w:t>
      </w:r>
      <w:r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(السرفيكانت) 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>، والذي يحتوي على</w:t>
      </w:r>
      <w:r w:rsidR="000101DD" w:rsidRPr="00103A6E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خصائص بيوفيزيائية مختلفة وبالتالي يختلف عن </w:t>
      </w:r>
      <w:r w:rsidR="004913DB" w:rsidRPr="00103A6E">
        <w:rPr>
          <w:rFonts w:asciiTheme="minorBidi" w:hAnsiTheme="minorBidi"/>
          <w:b/>
          <w:bCs/>
          <w:sz w:val="32"/>
          <w:szCs w:val="32"/>
          <w:rtl/>
        </w:rPr>
        <w:t>التوتر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 السطح</w:t>
      </w:r>
      <w:r w:rsidR="004913DB" w:rsidRPr="00103A6E">
        <w:rPr>
          <w:rFonts w:asciiTheme="minorBidi" w:hAnsiTheme="minorBidi"/>
          <w:b/>
          <w:bCs/>
          <w:sz w:val="32"/>
          <w:szCs w:val="32"/>
          <w:rtl/>
        </w:rPr>
        <w:t>ي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 الذي تنتجه خلايا </w:t>
      </w:r>
      <w:r w:rsidR="00647F6A" w:rsidRPr="00103A6E">
        <w:rPr>
          <w:rFonts w:asciiTheme="minorBidi" w:hAnsiTheme="minorBidi"/>
          <w:b/>
          <w:bCs/>
          <w:sz w:val="32"/>
          <w:szCs w:val="32"/>
          <w:rtl/>
        </w:rPr>
        <w:t xml:space="preserve"> : </w:t>
      </w:r>
      <w:r w:rsidRPr="00103A6E">
        <w:rPr>
          <w:rFonts w:asciiTheme="minorBidi" w:hAnsiTheme="minorBidi"/>
          <w:b/>
          <w:bCs/>
          <w:sz w:val="32"/>
          <w:szCs w:val="32"/>
        </w:rPr>
        <w:t>[</w:t>
      </w:r>
      <w:r w:rsidR="00D149E1" w:rsidRPr="00103A6E">
        <w:rPr>
          <w:rFonts w:asciiTheme="minorBidi" w:hAnsiTheme="minorBidi"/>
          <w:b/>
          <w:bCs/>
          <w:sz w:val="32"/>
          <w:szCs w:val="32"/>
          <w:rtl/>
        </w:rPr>
        <w:t>17</w:t>
      </w:r>
      <w:r w:rsidRPr="00103A6E">
        <w:rPr>
          <w:rFonts w:asciiTheme="minorBidi" w:hAnsiTheme="minorBidi"/>
          <w:b/>
          <w:bCs/>
          <w:sz w:val="32"/>
          <w:szCs w:val="32"/>
        </w:rPr>
        <w:t xml:space="preserve">] </w:t>
      </w:r>
      <w:r w:rsidR="004913DB" w:rsidRPr="00103A6E">
        <w:rPr>
          <w:rFonts w:asciiTheme="minorBidi" w:hAnsiTheme="minorBidi"/>
          <w:b/>
          <w:bCs/>
          <w:sz w:val="32"/>
          <w:szCs w:val="32"/>
          <w:rtl/>
        </w:rPr>
        <w:t>ب</w:t>
      </w:r>
      <w:r w:rsidRPr="00103A6E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103A6E">
        <w:rPr>
          <w:rFonts w:asciiTheme="minorBidi" w:hAnsiTheme="minorBidi"/>
          <w:b/>
          <w:bCs/>
          <w:sz w:val="32"/>
          <w:szCs w:val="32"/>
          <w:rtl/>
        </w:rPr>
        <w:t>الكلو</w:t>
      </w:r>
      <w:r w:rsidRPr="00103A6E">
        <w:rPr>
          <w:rFonts w:asciiTheme="minorBidi" w:hAnsiTheme="minorBidi"/>
          <w:b/>
          <w:bCs/>
          <w:sz w:val="32"/>
          <w:szCs w:val="32"/>
        </w:rPr>
        <w:t>Club cells</w:t>
      </w:r>
      <w:r w:rsidR="000101DD" w:rsidRPr="00103A6E">
        <w:rPr>
          <w:rFonts w:asciiTheme="minorBidi" w:hAnsiTheme="minorBidi"/>
          <w:sz w:val="32"/>
          <w:szCs w:val="32"/>
          <w:rtl/>
        </w:rPr>
        <w:t xml:space="preserve"> </w:t>
      </w:r>
      <w:r w:rsidRPr="00103A6E">
        <w:rPr>
          <w:rFonts w:asciiTheme="minorBidi" w:hAnsiTheme="minorBidi"/>
          <w:sz w:val="32"/>
          <w:szCs w:val="32"/>
          <w:rtl/>
        </w:rPr>
        <w:t xml:space="preserve"> </w:t>
      </w:r>
    </w:p>
    <w:p w:rsidR="003A695B" w:rsidRPr="00103A6E" w:rsidRDefault="003A695B" w:rsidP="000101DD">
      <w:pPr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103A6E">
        <w:rPr>
          <w:rFonts w:asciiTheme="minorBidi" w:hAnsiTheme="minorBidi"/>
          <w:b/>
          <w:bCs/>
          <w:sz w:val="32"/>
          <w:szCs w:val="32"/>
          <w:rtl/>
        </w:rPr>
        <w:t xml:space="preserve">1. 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يتم تصنيع </w:t>
      </w:r>
      <w:r w:rsidR="003F4E5C" w:rsidRPr="00103A6E">
        <w:rPr>
          <w:rFonts w:asciiTheme="minorBidi" w:eastAsia="Times New Roman" w:hAnsiTheme="minorBidi"/>
          <w:b/>
          <w:bCs/>
          <w:color w:val="333333"/>
          <w:sz w:val="32"/>
          <w:szCs w:val="32"/>
          <w:rtl/>
          <w:lang w:eastAsia="es-ES"/>
        </w:rPr>
        <w:t xml:space="preserve">(السرفيكانت) وهو القوة الفاعلة او المؤثرة 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>بالسطح الرئوي ومعالجته وتعبئته وإفرازه وإعادة تدويره بواسطة الخلايا ال</w:t>
      </w:r>
      <w:r w:rsidR="00272502" w:rsidRPr="00103A6E">
        <w:rPr>
          <w:rFonts w:asciiTheme="minorBidi" w:hAnsiTheme="minorBidi"/>
          <w:b/>
          <w:bCs/>
          <w:sz w:val="32"/>
          <w:szCs w:val="32"/>
          <w:rtl/>
        </w:rPr>
        <w:t xml:space="preserve">طلائية 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>من النوع الثاني ، التي تكون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</w:rPr>
        <w:t xml:space="preserve"> ما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 xml:space="preserve"> بين 10 ٪ إلى 15 ٪ من خلايا الرئة البعيدة الناضجة 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  <w:lang w:val="en-US"/>
        </w:rPr>
        <w:t xml:space="preserve">، 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>وهي خلايا جذعية سابقة ل</w:t>
      </w:r>
      <w:r w:rsidR="00272502" w:rsidRPr="00103A6E">
        <w:rPr>
          <w:rFonts w:asciiTheme="minorBidi" w:hAnsiTheme="minorBidi"/>
          <w:b/>
          <w:bCs/>
          <w:sz w:val="32"/>
          <w:szCs w:val="32"/>
          <w:rtl/>
        </w:rPr>
        <w:t xml:space="preserve">لخلايا الطلائية </w:t>
      </w:r>
      <w:r w:rsidR="00DE7822" w:rsidRPr="00103A6E">
        <w:rPr>
          <w:rFonts w:asciiTheme="minorBidi" w:hAnsiTheme="minorBidi"/>
          <w:b/>
          <w:bCs/>
          <w:sz w:val="32"/>
          <w:szCs w:val="32"/>
          <w:rtl/>
        </w:rPr>
        <w:t xml:space="preserve">من </w:t>
      </w:r>
      <w:r w:rsidR="000101DD" w:rsidRPr="00103A6E">
        <w:rPr>
          <w:rFonts w:asciiTheme="minorBidi" w:hAnsiTheme="minorBidi"/>
          <w:b/>
          <w:bCs/>
          <w:sz w:val="32"/>
          <w:szCs w:val="32"/>
          <w:rtl/>
        </w:rPr>
        <w:t>(النوع الأول)</w:t>
      </w:r>
      <w:r w:rsidR="00D87523" w:rsidRPr="00103A6E">
        <w:rPr>
          <w:rFonts w:asciiTheme="minorBidi" w:hAnsiTheme="minorBidi"/>
          <w:b/>
          <w:bCs/>
          <w:sz w:val="32"/>
          <w:szCs w:val="32"/>
          <w:rtl/>
        </w:rPr>
        <w:t>.</w:t>
      </w:r>
    </w:p>
    <w:p w:rsidR="00DF5992" w:rsidRPr="00103A6E" w:rsidRDefault="000101DD" w:rsidP="000101DD">
      <w:pPr>
        <w:jc w:val="right"/>
        <w:rPr>
          <w:rFonts w:asciiTheme="minorBidi" w:hAnsiTheme="minorBidi"/>
          <w:b/>
          <w:bCs/>
          <w:sz w:val="32"/>
          <w:szCs w:val="32"/>
        </w:rPr>
      </w:pPr>
      <w:r w:rsidRPr="00103A6E">
        <w:rPr>
          <w:rFonts w:asciiTheme="minorBidi" w:hAnsiTheme="minorBidi"/>
          <w:b/>
          <w:bCs/>
          <w:sz w:val="32"/>
          <w:szCs w:val="32"/>
          <w:rtl/>
        </w:rPr>
        <w:lastRenderedPageBreak/>
        <w:t>2</w:t>
      </w:r>
      <w:r w:rsidR="003A695B" w:rsidRPr="00103A6E">
        <w:rPr>
          <w:rFonts w:asciiTheme="minorBidi" w:hAnsiTheme="minorBidi"/>
          <w:b/>
          <w:bCs/>
          <w:sz w:val="32"/>
          <w:szCs w:val="32"/>
          <w:rtl/>
        </w:rPr>
        <w:t>.</w:t>
      </w:r>
      <w:r w:rsidRPr="00103A6E">
        <w:rPr>
          <w:rFonts w:asciiTheme="minorBidi" w:hAnsiTheme="minorBidi"/>
          <w:b/>
          <w:bCs/>
          <w:sz w:val="32"/>
          <w:szCs w:val="32"/>
          <w:rtl/>
        </w:rPr>
        <w:t xml:space="preserve"> تفرز الخلايا </w:t>
      </w:r>
      <w:r w:rsidR="00272502" w:rsidRPr="00103A6E">
        <w:rPr>
          <w:rFonts w:asciiTheme="minorBidi" w:hAnsiTheme="minorBidi"/>
          <w:b/>
          <w:bCs/>
          <w:color w:val="FF0000"/>
          <w:sz w:val="32"/>
          <w:szCs w:val="32"/>
          <w:rtl/>
        </w:rPr>
        <w:t>الطلائية</w:t>
      </w:r>
      <w:r w:rsidRPr="00103A6E">
        <w:rPr>
          <w:rFonts w:asciiTheme="minorBidi" w:hAnsiTheme="minorBidi"/>
          <w:b/>
          <w:bCs/>
          <w:sz w:val="32"/>
          <w:szCs w:val="32"/>
          <w:rtl/>
        </w:rPr>
        <w:t xml:space="preserve"> من النوع الثاني أجسام محبة </w:t>
      </w:r>
      <w:r w:rsidRPr="00103A6E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للأوسمين </w:t>
      </w:r>
      <w:r w:rsidRPr="00103A6E">
        <w:rPr>
          <w:rFonts w:asciiTheme="minorBidi" w:hAnsiTheme="minorBidi"/>
          <w:b/>
          <w:bCs/>
          <w:sz w:val="32"/>
          <w:szCs w:val="32"/>
          <w:rtl/>
        </w:rPr>
        <w:t>تحتوي على معظم الدهون والبروتينات السطحية</w:t>
      </w:r>
      <w:r w:rsidR="00D87523" w:rsidRPr="00103A6E">
        <w:rPr>
          <w:rFonts w:asciiTheme="minorBidi" w:hAnsiTheme="minorBidi"/>
          <w:b/>
          <w:bCs/>
          <w:sz w:val="32"/>
          <w:szCs w:val="32"/>
          <w:rtl/>
        </w:rPr>
        <w:t>.</w:t>
      </w:r>
    </w:p>
    <w:p w:rsidR="00D138A3" w:rsidRPr="00103A6E" w:rsidRDefault="000101DD" w:rsidP="00EB3032">
      <w:pPr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103A6E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="00DF5992" w:rsidRPr="00103A6E">
        <w:rPr>
          <w:rFonts w:asciiTheme="minorBidi" w:hAnsiTheme="minorBidi"/>
          <w:b/>
          <w:bCs/>
          <w:sz w:val="32"/>
          <w:szCs w:val="32"/>
          <w:rtl/>
        </w:rPr>
        <w:t>3 . ي</w:t>
      </w:r>
      <w:r w:rsidRPr="00103A6E">
        <w:rPr>
          <w:rFonts w:asciiTheme="minorBidi" w:hAnsiTheme="minorBidi"/>
          <w:b/>
          <w:bCs/>
          <w:sz w:val="32"/>
          <w:szCs w:val="32"/>
          <w:rtl/>
        </w:rPr>
        <w:t>تم تحفيز إفراز الأسطح السطحية عن طريق فرط التنفس والتمدد الميكانيكي</w:t>
      </w:r>
      <w:r w:rsidR="00D87523" w:rsidRPr="00103A6E">
        <w:rPr>
          <w:rFonts w:asciiTheme="minorBidi" w:hAnsiTheme="minorBidi"/>
          <w:b/>
          <w:bCs/>
          <w:sz w:val="32"/>
          <w:szCs w:val="32"/>
          <w:rtl/>
        </w:rPr>
        <w:t>.</w:t>
      </w:r>
      <w:r w:rsidR="00DF5992" w:rsidRPr="00103A6E">
        <w:rPr>
          <w:rFonts w:asciiTheme="minorBidi" w:hAnsiTheme="minorBidi"/>
          <w:b/>
          <w:bCs/>
          <w:sz w:val="32"/>
          <w:szCs w:val="32"/>
          <w:rtl/>
        </w:rPr>
        <w:t xml:space="preserve">   </w:t>
      </w:r>
      <w:r w:rsidRPr="00103A6E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Pr="00103A6E">
        <w:rPr>
          <w:rFonts w:asciiTheme="minorBidi" w:eastAsia="Times New Roman" w:hAnsiTheme="minorBidi"/>
          <w:b/>
          <w:bCs/>
          <w:color w:val="777777"/>
          <w:sz w:val="32"/>
          <w:szCs w:val="32"/>
          <w:rtl/>
          <w:lang w:eastAsia="es-ES"/>
        </w:rPr>
        <w:t>4</w:t>
      </w:r>
      <w:r w:rsidR="00DF5992" w:rsidRPr="00103A6E">
        <w:rPr>
          <w:rFonts w:asciiTheme="minorBidi" w:hAnsiTheme="minorBidi"/>
          <w:b/>
          <w:bCs/>
          <w:sz w:val="32"/>
          <w:szCs w:val="32"/>
          <w:rtl/>
        </w:rPr>
        <w:t>.</w:t>
      </w:r>
      <w:r w:rsidR="00DF599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  </w:t>
      </w:r>
      <w:r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يتم تناول معظم المواد الخافضة للتوتر السطحي عن طريق </w:t>
      </w:r>
      <w:r w:rsidR="002C15BA" w:rsidRPr="00750799">
        <w:rPr>
          <w:rFonts w:asciiTheme="minorBidi" w:eastAsia="Times New Roman" w:hAnsiTheme="minorBidi"/>
          <w:b/>
          <w:bCs/>
          <w:color w:val="0070C0"/>
          <w:sz w:val="32"/>
          <w:szCs w:val="32"/>
          <w:lang w:eastAsia="es-ES"/>
        </w:rPr>
        <w:t>endocytosis</w:t>
      </w:r>
      <w:r w:rsidR="00BA1D5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الاندوسايتوزز او </w:t>
      </w:r>
      <w:r w:rsidR="00BA1D5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 w:bidi="ar-IQ"/>
        </w:rPr>
        <w:t xml:space="preserve">الدوخول </w:t>
      </w:r>
      <w:r w:rsidR="00DF599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 w:bidi="ar-IQ"/>
        </w:rPr>
        <w:t>ل</w:t>
      </w:r>
      <w:r w:rsidR="00BA1D5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 w:bidi="ar-IQ"/>
        </w:rPr>
        <w:t>لخلي</w:t>
      </w:r>
      <w:r w:rsidR="00DF599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 w:bidi="ar-IQ"/>
        </w:rPr>
        <w:t>ة</w:t>
      </w:r>
      <w:r w:rsidR="00BA1D5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 w:bidi="ar-IQ"/>
        </w:rPr>
        <w:t xml:space="preserve"> </w:t>
      </w:r>
      <w:r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من التجويف </w:t>
      </w:r>
      <w:r w:rsidR="0027250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الحويصلي </w:t>
      </w:r>
      <w:r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و</w:t>
      </w:r>
      <w:r w:rsidR="00DF599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ل</w:t>
      </w:r>
      <w:r w:rsidR="00BA1D5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كن عملية تقويضها والتخلص منها </w:t>
      </w:r>
      <w:r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>بطي</w:t>
      </w:r>
      <w:r w:rsidR="00DF5992" w:rsidRPr="00103A6E">
        <w:rPr>
          <w:rFonts w:asciiTheme="minorBidi" w:eastAsia="Times New Roman" w:hAnsiTheme="minorBidi"/>
          <w:b/>
          <w:bCs/>
          <w:sz w:val="32"/>
          <w:szCs w:val="32"/>
          <w:rtl/>
          <w:lang w:eastAsia="es-ES"/>
        </w:rPr>
        <w:t xml:space="preserve">ئة </w:t>
      </w:r>
      <w:r w:rsidR="00D149E1" w:rsidRPr="00103A6E">
        <w:rPr>
          <w:rFonts w:asciiTheme="minorBidi" w:hAnsiTheme="minorBidi"/>
          <w:b/>
          <w:bCs/>
          <w:sz w:val="32"/>
          <w:szCs w:val="32"/>
          <w:rtl/>
        </w:rPr>
        <w:t>[18]</w:t>
      </w:r>
      <w:r w:rsidR="00BE4A7E" w:rsidRPr="00103A6E">
        <w:rPr>
          <w:rFonts w:asciiTheme="minorBidi" w:hAnsiTheme="minorBidi"/>
          <w:b/>
          <w:bCs/>
          <w:sz w:val="32"/>
          <w:szCs w:val="32"/>
          <w:rtl/>
        </w:rPr>
        <w:t>.</w:t>
      </w:r>
    </w:p>
    <w:p w:rsidR="00781022" w:rsidRDefault="00605084" w:rsidP="00106E95">
      <w:pPr>
        <w:jc w:val="right"/>
        <w:rPr>
          <w:rFonts w:ascii="&amp;quot" w:hAnsi="&amp;quot"/>
          <w:b/>
          <w:bCs/>
          <w:color w:val="FF0000"/>
          <w:sz w:val="36"/>
          <w:szCs w:val="36"/>
        </w:rPr>
      </w:pPr>
      <w:r w:rsidRPr="008A69C3">
        <w:rPr>
          <w:rFonts w:ascii="&amp;quot" w:hAnsi="&amp;quot"/>
          <w:color w:val="FF0000"/>
          <w:sz w:val="36"/>
          <w:szCs w:val="36"/>
          <w:u w:val="single"/>
          <w:rtl/>
        </w:rPr>
        <w:t>ا</w:t>
      </w:r>
      <w:r w:rsidRPr="008A69C3">
        <w:rPr>
          <w:rFonts w:ascii="&amp;quot" w:hAnsi="&amp;quot"/>
          <w:b/>
          <w:bCs/>
          <w:color w:val="FF0000"/>
          <w:sz w:val="36"/>
          <w:szCs w:val="36"/>
          <w:u w:val="single"/>
          <w:rtl/>
        </w:rPr>
        <w:t>لالتهاب</w:t>
      </w:r>
      <w:r w:rsidRPr="008A69C3">
        <w:rPr>
          <w:rFonts w:ascii="&amp;quot" w:hAnsi="&amp;quot" w:hint="cs"/>
          <w:b/>
          <w:bCs/>
          <w:color w:val="FF0000"/>
          <w:sz w:val="36"/>
          <w:szCs w:val="36"/>
          <w:u w:val="single"/>
          <w:rtl/>
        </w:rPr>
        <w:t>ات</w:t>
      </w:r>
      <w:r w:rsidRPr="008A69C3">
        <w:rPr>
          <w:rFonts w:ascii="&amp;quot" w:hAnsi="&amp;quot"/>
          <w:b/>
          <w:bCs/>
          <w:color w:val="FF0000"/>
          <w:sz w:val="36"/>
          <w:szCs w:val="36"/>
          <w:u w:val="single"/>
          <w:rtl/>
        </w:rPr>
        <w:t xml:space="preserve"> الرئوي</w:t>
      </w:r>
      <w:r w:rsidRPr="008A69C3">
        <w:rPr>
          <w:rFonts w:ascii="&amp;quot" w:hAnsi="&amp;quot" w:hint="cs"/>
          <w:b/>
          <w:bCs/>
          <w:color w:val="FF0000"/>
          <w:sz w:val="36"/>
          <w:szCs w:val="36"/>
          <w:u w:val="single"/>
          <w:rtl/>
        </w:rPr>
        <w:t>ة</w:t>
      </w:r>
      <w:r w:rsidRPr="008A69C3">
        <w:rPr>
          <w:rFonts w:ascii="&amp;quot" w:hAnsi="&amp;quot" w:hint="cs"/>
          <w:b/>
          <w:bCs/>
          <w:color w:val="FF0000"/>
          <w:sz w:val="36"/>
          <w:szCs w:val="36"/>
          <w:rtl/>
        </w:rPr>
        <w:t xml:space="preserve">: </w:t>
      </w:r>
      <w:r w:rsidR="00781022" w:rsidRPr="00750799">
        <w:rPr>
          <w:rFonts w:ascii="&amp;quot" w:hAnsi="&amp;quot"/>
          <w:b/>
          <w:bCs/>
          <w:color w:val="0070C0"/>
          <w:sz w:val="32"/>
          <w:szCs w:val="32"/>
          <w:u w:val="single"/>
        </w:rPr>
        <w:t>Pulmnonary Infections</w:t>
      </w:r>
    </w:p>
    <w:p w:rsidR="00106E95" w:rsidRPr="00103A6E" w:rsidRDefault="003D6483" w:rsidP="00106E95">
      <w:pPr>
        <w:jc w:val="right"/>
        <w:rPr>
          <w:rStyle w:val="Hyperlink"/>
          <w:b/>
          <w:bCs/>
          <w:color w:val="auto"/>
          <w:sz w:val="32"/>
          <w:szCs w:val="32"/>
          <w:u w:val="none"/>
          <w:rtl/>
          <w:lang w:val="en-US"/>
        </w:rPr>
      </w:pPr>
      <w:r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>قد تص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اب </w:t>
      </w:r>
      <w:r w:rsidR="0060508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كل</w:t>
      </w:r>
      <w:r w:rsidR="00961002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ا 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ا</w:t>
      </w:r>
      <w:r w:rsidR="00A363D4"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>لرئتين</w:t>
      </w:r>
      <w:r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 xml:space="preserve"> </w:t>
      </w:r>
      <w:r w:rsidR="0060508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او احداهما 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ب</w:t>
      </w:r>
      <w:r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 xml:space="preserve">أنواع مختلفة من الكائنات الحية الدقيقة بما في ذلك الفيروسات والبكتيريا والفطريات والطفيليات 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م</w:t>
      </w:r>
      <w:r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>سبب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ة</w:t>
      </w:r>
      <w:r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 xml:space="preserve"> الالتهاب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ات</w:t>
      </w:r>
      <w:r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 xml:space="preserve"> الرئوي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ة التي يكون الكثيرمنها شديد</w:t>
      </w:r>
      <w:r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 xml:space="preserve"> 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الوطئة وخطير</w:t>
      </w:r>
      <w:r w:rsidR="00003A67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ا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 او مهدد</w:t>
      </w:r>
      <w:r w:rsidR="0060508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ا</w:t>
      </w:r>
      <w:r w:rsidR="00A363D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 للحياة</w:t>
      </w:r>
      <w:r w:rsidR="00003A67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106E95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ح</w:t>
      </w:r>
      <w:r w:rsidR="00605084"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 xml:space="preserve">يث تمتلئ الأكياس الهوائية في إحدى الرئتين أو كلتيهما بالصديد </w:t>
      </w:r>
      <w:r w:rsidR="00605084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والمصل </w:t>
      </w:r>
      <w:r w:rsidR="00106E95" w:rsidRPr="00103A6E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>المترشح من الدم و</w:t>
      </w:r>
      <w:r w:rsidR="00106E95" w:rsidRPr="00103A6E">
        <w:rPr>
          <w:rFonts w:ascii="&amp;quot" w:hAnsi="&amp;quot"/>
          <w:b/>
          <w:bCs/>
          <w:color w:val="000000" w:themeColor="text1"/>
          <w:sz w:val="32"/>
          <w:szCs w:val="32"/>
          <w:rtl/>
        </w:rPr>
        <w:t>السوائل الأخرى</w:t>
      </w:r>
      <w:r w:rsidR="00DE0046">
        <w:rPr>
          <w:rFonts w:ascii="&amp;quot" w:hAnsi="&amp;quot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E0046" w:rsidRPr="00DE0046">
        <w:rPr>
          <w:rFonts w:ascii="Arial" w:eastAsia="Times New Roman" w:hAnsi="Arial" w:cs="Arial"/>
          <w:b/>
          <w:bCs/>
          <w:color w:val="777777"/>
          <w:sz w:val="32"/>
          <w:szCs w:val="32"/>
          <w:rtl/>
          <w:lang w:eastAsia="es-ES"/>
        </w:rPr>
        <w:t>[20] [19]</w:t>
      </w:r>
      <w:r w:rsidR="00106E95" w:rsidRPr="00DE0046">
        <w:rPr>
          <w:rFonts w:ascii="Arial" w:hAnsi="Arial" w:cs="Arial"/>
          <w:b/>
          <w:bCs/>
          <w:color w:val="000000" w:themeColor="text1"/>
          <w:sz w:val="32"/>
          <w:szCs w:val="32"/>
          <w:rtl/>
          <w:lang w:bidi="ar-IQ"/>
        </w:rPr>
        <w:t>.</w:t>
      </w:r>
      <w:r w:rsidR="00DE0046" w:rsidRPr="00103A6E">
        <w:rPr>
          <w:rStyle w:val="Hyperlink"/>
          <w:b/>
          <w:bCs/>
          <w:color w:val="auto"/>
          <w:sz w:val="32"/>
          <w:szCs w:val="32"/>
          <w:u w:val="none"/>
          <w:rtl/>
          <w:lang w:val="en-US"/>
        </w:rPr>
        <w:t xml:space="preserve"> </w:t>
      </w:r>
    </w:p>
    <w:p w:rsidR="00E1515D" w:rsidRPr="00103A6E" w:rsidRDefault="00FE439F" w:rsidP="00FE439F">
      <w:pPr>
        <w:jc w:val="right"/>
        <w:rPr>
          <w:rFonts w:ascii="Arial" w:hAnsi="Arial" w:cs="Arial"/>
          <w:color w:val="92D050"/>
          <w:sz w:val="32"/>
          <w:szCs w:val="32"/>
          <w:shd w:val="clear" w:color="auto" w:fill="FFFFFF"/>
          <w:rtl/>
          <w:lang w:val="en-US"/>
        </w:rPr>
      </w:pPr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 xml:space="preserve">أما </w:t>
      </w:r>
      <w:r w:rsidRPr="00103A6E">
        <w:rPr>
          <w:b/>
          <w:bCs/>
          <w:color w:val="000000" w:themeColor="text1"/>
          <w:sz w:val="32"/>
          <w:szCs w:val="32"/>
          <w:rtl/>
          <w:lang/>
        </w:rPr>
        <w:t>أصل</w:t>
      </w:r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 xml:space="preserve"> </w:t>
      </w:r>
      <w:r w:rsidRPr="00103A6E">
        <w:rPr>
          <w:b/>
          <w:bCs/>
          <w:color w:val="000000" w:themeColor="text1"/>
          <w:sz w:val="32"/>
          <w:szCs w:val="32"/>
          <w:rtl/>
          <w:lang/>
        </w:rPr>
        <w:t xml:space="preserve">كلمة "الالتهاب الرئوي" </w:t>
      </w:r>
      <w:bookmarkStart w:id="1" w:name="_Hlk42634829"/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 xml:space="preserve">فهو </w:t>
      </w:r>
      <w:bookmarkEnd w:id="1"/>
      <w:r w:rsidRPr="00103A6E">
        <w:rPr>
          <w:b/>
          <w:bCs/>
          <w:color w:val="000000" w:themeColor="text1"/>
          <w:sz w:val="32"/>
          <w:szCs w:val="32"/>
          <w:rtl/>
          <w:lang/>
        </w:rPr>
        <w:t>من الكلمة اليونانية القديمة "ذات الرئة" ،</w:t>
      </w:r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 xml:space="preserve">          </w:t>
      </w:r>
      <w:r w:rsidRPr="00103A6E">
        <w:rPr>
          <w:b/>
          <w:bCs/>
          <w:color w:val="000000" w:themeColor="text1"/>
          <w:sz w:val="32"/>
          <w:szCs w:val="32"/>
          <w:rtl/>
          <w:lang/>
        </w:rPr>
        <w:t xml:space="preserve"> وتعني </w:t>
      </w:r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 xml:space="preserve">اصابة </w:t>
      </w:r>
      <w:r w:rsidRPr="00103A6E">
        <w:rPr>
          <w:b/>
          <w:bCs/>
          <w:color w:val="000000" w:themeColor="text1"/>
          <w:sz w:val="32"/>
          <w:szCs w:val="32"/>
          <w:rtl/>
          <w:lang/>
        </w:rPr>
        <w:t>"الرئة" ، لذلك ت</w:t>
      </w:r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>عني</w:t>
      </w:r>
      <w:r w:rsidRPr="00103A6E">
        <w:rPr>
          <w:b/>
          <w:bCs/>
          <w:color w:val="000000" w:themeColor="text1"/>
          <w:sz w:val="32"/>
          <w:szCs w:val="32"/>
          <w:rtl/>
          <w:lang/>
        </w:rPr>
        <w:t xml:space="preserve"> كلمة "الالتهاب الرئوي" "</w:t>
      </w:r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>ال</w:t>
      </w:r>
      <w:r w:rsidRPr="00103A6E">
        <w:rPr>
          <w:b/>
          <w:bCs/>
          <w:color w:val="000000" w:themeColor="text1"/>
          <w:sz w:val="32"/>
          <w:szCs w:val="32"/>
          <w:rtl/>
          <w:lang/>
        </w:rPr>
        <w:t>مرض الرئ</w:t>
      </w:r>
      <w:r w:rsidRPr="00103A6E">
        <w:rPr>
          <w:rFonts w:hint="cs"/>
          <w:b/>
          <w:bCs/>
          <w:color w:val="000000" w:themeColor="text1"/>
          <w:sz w:val="32"/>
          <w:szCs w:val="32"/>
          <w:rtl/>
          <w:lang/>
        </w:rPr>
        <w:t>وي".</w:t>
      </w:r>
    </w:p>
    <w:p w:rsidR="00E1515D" w:rsidRPr="00106E95" w:rsidRDefault="00DE5BC8" w:rsidP="00E1515D">
      <w:pPr>
        <w:jc w:val="right"/>
        <w:rPr>
          <w:rFonts w:ascii="&amp;quot" w:hAnsi="&amp;quot"/>
          <w:b/>
          <w:bCs/>
          <w:color w:val="000000" w:themeColor="text1"/>
          <w:sz w:val="32"/>
          <w:szCs w:val="32"/>
          <w:rtl/>
          <w:lang w:val="en-US"/>
        </w:rPr>
      </w:pPr>
      <w:r>
        <w:rPr>
          <w:rFonts w:ascii="&amp;quot" w:hAnsi="&amp;quot" w:hint="cs"/>
          <w:b/>
          <w:bCs/>
          <w:sz w:val="32"/>
          <w:szCs w:val="32"/>
          <w:rtl/>
          <w:lang w:bidi="ar-IQ"/>
        </w:rPr>
        <w:t>ت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تعرض </w:t>
      </w:r>
      <w:r w:rsidR="00E1515D" w:rsidRPr="00003A67">
        <w:rPr>
          <w:rFonts w:ascii="&amp;quot" w:hAnsi="&amp;quot"/>
          <w:b/>
          <w:bCs/>
          <w:sz w:val="32"/>
          <w:szCs w:val="32"/>
          <w:rtl/>
        </w:rPr>
        <w:t>الهياكل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 والتراكيب</w:t>
      </w:r>
      <w:r w:rsidR="00E1515D" w:rsidRPr="00003A67">
        <w:rPr>
          <w:rFonts w:ascii="&amp;quot" w:hAnsi="&amp;quot"/>
          <w:b/>
          <w:bCs/>
          <w:sz w:val="32"/>
          <w:szCs w:val="32"/>
          <w:rtl/>
        </w:rPr>
        <w:t xml:space="preserve"> </w:t>
      </w:r>
      <w:r>
        <w:rPr>
          <w:rFonts w:ascii="&amp;quot" w:hAnsi="&amp;quot" w:hint="cs"/>
          <w:b/>
          <w:bCs/>
          <w:sz w:val="32"/>
          <w:szCs w:val="32"/>
          <w:rtl/>
        </w:rPr>
        <w:t xml:space="preserve">والانسجة </w:t>
      </w:r>
      <w:r w:rsidR="00E1515D" w:rsidRPr="00003A67">
        <w:rPr>
          <w:rFonts w:ascii="&amp;quot" w:hAnsi="&amp;quot"/>
          <w:b/>
          <w:bCs/>
          <w:sz w:val="32"/>
          <w:szCs w:val="32"/>
          <w:rtl/>
        </w:rPr>
        <w:t xml:space="preserve">التنفسية </w:t>
      </w:r>
      <w:r>
        <w:rPr>
          <w:rFonts w:ascii="&amp;quot" w:hAnsi="&amp;quot" w:hint="cs"/>
          <w:b/>
          <w:bCs/>
          <w:sz w:val="32"/>
          <w:szCs w:val="32"/>
          <w:rtl/>
        </w:rPr>
        <w:t>المختلفة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 لل</w:t>
      </w:r>
      <w:r w:rsidR="00E1515D" w:rsidRPr="00003A67">
        <w:rPr>
          <w:rFonts w:ascii="&amp;quot" w:hAnsi="&amp;quot"/>
          <w:b/>
          <w:bCs/>
          <w:sz w:val="32"/>
          <w:szCs w:val="32"/>
          <w:rtl/>
        </w:rPr>
        <w:t>إصابة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E1515D" w:rsidRPr="00003A67">
        <w:rPr>
          <w:rFonts w:ascii="&amp;quot" w:hAnsi="&amp;quot"/>
          <w:b/>
          <w:bCs/>
          <w:sz w:val="32"/>
          <w:szCs w:val="32"/>
          <w:rtl/>
        </w:rPr>
        <w:t>،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 كما انها كثيرا ما تتعرض لاثار المواد الغريبة </w:t>
      </w:r>
      <w:r w:rsidR="00E1515D" w:rsidRPr="00D75D09">
        <w:rPr>
          <w:rFonts w:ascii="&amp;quot" w:hAnsi="&amp;quot"/>
          <w:b/>
          <w:bCs/>
          <w:sz w:val="24"/>
          <w:szCs w:val="24"/>
          <w:rtl/>
        </w:rPr>
        <w:t>،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E1515D" w:rsidRPr="00E432E9">
        <w:rPr>
          <w:rFonts w:ascii="&amp;quot" w:hAnsi="&amp;quot" w:hint="cs"/>
          <w:b/>
          <w:bCs/>
          <w:sz w:val="28"/>
          <w:szCs w:val="28"/>
          <w:rtl/>
        </w:rPr>
        <w:t>و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>النكسات البيئة</w:t>
      </w:r>
      <w:r w:rsidR="00E1515D" w:rsidRPr="00D75D09">
        <w:rPr>
          <w:rFonts w:ascii="&amp;quot" w:hAnsi="&amp;quot" w:hint="cs"/>
          <w:b/>
          <w:bCs/>
          <w:rtl/>
        </w:rPr>
        <w:t xml:space="preserve"> </w:t>
      </w:r>
      <w:r w:rsidR="00E1515D" w:rsidRPr="00D75D09">
        <w:rPr>
          <w:rFonts w:ascii="&amp;quot" w:hAnsi="&amp;quot"/>
          <w:b/>
          <w:bCs/>
          <w:rtl/>
        </w:rPr>
        <w:t>،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 والمواد المسببة للحساسية من خارج الجسم</w:t>
      </w:r>
      <w:r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Pr="00C733A2">
        <w:rPr>
          <w:b/>
          <w:bCs/>
          <w:color w:val="000000" w:themeColor="text1"/>
          <w:sz w:val="32"/>
          <w:szCs w:val="32"/>
          <w:rtl/>
          <w:lang/>
        </w:rPr>
        <w:t>،</w:t>
      </w:r>
      <w:r w:rsidR="00E1515D" w:rsidRPr="00003A67">
        <w:rPr>
          <w:rFonts w:ascii="&amp;quot" w:hAnsi="&amp;quot" w:hint="cs"/>
          <w:b/>
          <w:bCs/>
          <w:sz w:val="32"/>
          <w:szCs w:val="32"/>
          <w:rtl/>
        </w:rPr>
        <w:t xml:space="preserve"> واحيانا من داخله عند حدوث اختلال </w:t>
      </w:r>
      <w:r w:rsidR="00E1515D" w:rsidRPr="00003A67">
        <w:rPr>
          <w:rFonts w:ascii="&amp;quot" w:hAnsi="&amp;quot" w:hint="cs"/>
          <w:b/>
          <w:bCs/>
          <w:sz w:val="28"/>
          <w:szCs w:val="28"/>
          <w:rtl/>
        </w:rPr>
        <w:t>يصيبه</w:t>
      </w:r>
      <w:r>
        <w:rPr>
          <w:rFonts w:ascii="&amp;quot" w:hAnsi="&amp;quot" w:hint="cs"/>
          <w:b/>
          <w:bCs/>
          <w:sz w:val="28"/>
          <w:szCs w:val="28"/>
          <w:rtl/>
        </w:rPr>
        <w:t>ا</w:t>
      </w:r>
      <w:r w:rsidR="00E1515D" w:rsidRPr="00003A67">
        <w:rPr>
          <w:rFonts w:ascii="&amp;quot" w:hAnsi="&amp;quot" w:hint="cs"/>
          <w:b/>
          <w:bCs/>
          <w:sz w:val="28"/>
          <w:szCs w:val="28"/>
          <w:rtl/>
        </w:rPr>
        <w:t>.</w:t>
      </w:r>
    </w:p>
    <w:p w:rsidR="005E3779" w:rsidRPr="005E3779" w:rsidRDefault="005E3779" w:rsidP="005E3779">
      <w:pPr>
        <w:rPr>
          <w:rFonts w:ascii="&amp;quot" w:hAnsi="&amp;quot"/>
          <w:b/>
          <w:bCs/>
          <w:color w:val="000000" w:themeColor="text1"/>
          <w:sz w:val="28"/>
          <w:szCs w:val="28"/>
          <w:rtl/>
        </w:rPr>
      </w:pPr>
      <w:r w:rsidRPr="00DD6355">
        <w:rPr>
          <w:b/>
          <w:bCs/>
          <w:i/>
          <w:iCs/>
          <w:noProof/>
          <w:color w:val="000000" w:themeColor="text1"/>
          <w:sz w:val="24"/>
          <w:szCs w:val="24"/>
          <w:lang w:val="de-DE" w:eastAsia="de-DE"/>
        </w:rPr>
        <w:drawing>
          <wp:inline distT="0" distB="0" distL="0" distR="0">
            <wp:extent cx="5398770" cy="2609850"/>
            <wp:effectExtent l="0" t="0" r="0" b="0"/>
            <wp:docPr id="21" name="Imagen 21" descr="أشعة سينية لصدر تظهر منطقة من الهواء ذات شكل إسفيني في الرئة اليمنى بسبب بكتيريا الإلتهاب الرئوي.">
              <a:hlinkClick xmlns:a="http://schemas.openxmlformats.org/drawingml/2006/main" r:id="rId8" tooltip="&quot;أشعة سينية لصدر تظهر منطقة من الهواء ذات شكل إسفيني في الرئة اليمنى بسبب بكتيريا الإلتهاب الرئوي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أشعة سينية لصدر تظهر منطقة من الهواء ذات شكل إسفيني في الرئة اليمنى بسبب بكتيريا الإلتهاب الرئوي.">
                      <a:hlinkClick r:id="rId8" tooltip="&quot;أشعة سينية لصدر تظهر منطقة من الهواء ذات شكل إسفيني في الرئة اليمنى بسبب بكتيريا الإلتهاب الرئوي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05" cy="261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00C" w:rsidRDefault="00A10401" w:rsidP="00106E95">
      <w:pPr>
        <w:jc w:val="right"/>
        <w:rPr>
          <w:rFonts w:ascii="&amp;quot" w:hAnsi="&amp;quot"/>
          <w:b/>
          <w:bCs/>
          <w:i/>
          <w:iCs/>
          <w:color w:val="7030A0"/>
          <w:sz w:val="32"/>
          <w:szCs w:val="32"/>
          <w:rtl/>
        </w:rPr>
      </w:pPr>
      <w:r w:rsidRPr="00A10401">
        <w:rPr>
          <w:rFonts w:ascii="Arial" w:eastAsia="Times New Roman" w:hAnsi="Arial" w:cs="Arial"/>
          <w:b/>
          <w:bCs/>
          <w:sz w:val="28"/>
          <w:szCs w:val="28"/>
          <w:lang w:val="en-US" w:eastAsia="es-ES"/>
        </w:rPr>
        <w:t>(Fig.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es-ES"/>
        </w:rPr>
        <w:t xml:space="preserve"> </w:t>
      </w:r>
      <w:r w:rsidR="00C73D26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s-ES"/>
        </w:rPr>
        <w:t>8</w:t>
      </w:r>
      <w:r w:rsidR="00365734">
        <w:rPr>
          <w:rFonts w:ascii="Arial" w:eastAsia="Times New Roman" w:hAnsi="Arial" w:cs="Arial"/>
          <w:b/>
          <w:bCs/>
          <w:sz w:val="28"/>
          <w:szCs w:val="28"/>
          <w:lang w:val="en-US" w:eastAsia="es-ES"/>
        </w:rPr>
        <w:t>.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es-ES"/>
        </w:rPr>
        <w:t>)</w:t>
      </w:r>
      <w:r w:rsidRPr="00A10401">
        <w:rPr>
          <w:rStyle w:val="Hyperlink"/>
          <w:rFonts w:ascii="Arial" w:eastAsia="Times New Roman" w:hAnsi="Arial" w:cs="Arial"/>
          <w:b/>
          <w:bCs/>
          <w:color w:val="auto"/>
          <w:sz w:val="28"/>
          <w:szCs w:val="28"/>
          <w:u w:val="none"/>
          <w:lang w:val="en-US" w:eastAsia="es-ES"/>
        </w:rPr>
        <w:t xml:space="preserve"> </w:t>
      </w:r>
      <w:r w:rsidR="005E3779" w:rsidRPr="005E3779">
        <w:rPr>
          <w:rFonts w:ascii="&amp;quot" w:hAnsi="&amp;quot"/>
          <w:b/>
          <w:bCs/>
          <w:i/>
          <w:iCs/>
          <w:color w:val="000000" w:themeColor="text1"/>
          <w:sz w:val="28"/>
          <w:szCs w:val="28"/>
          <w:lang w:val="en-US"/>
        </w:rPr>
        <w:t xml:space="preserve">X-Ray: </w:t>
      </w:r>
      <w:r w:rsidR="005E3779" w:rsidRPr="005E3779">
        <w:rPr>
          <w:rFonts w:ascii="&amp;quot" w:hAnsi="&amp;quot"/>
          <w:b/>
          <w:bCs/>
          <w:i/>
          <w:iCs/>
          <w:color w:val="FF0000"/>
          <w:sz w:val="32"/>
          <w:szCs w:val="32"/>
          <w:lang w:val="en-US"/>
        </w:rPr>
        <w:t>Pneumonia</w:t>
      </w:r>
      <w:r w:rsidR="005E3779" w:rsidRPr="005E3779">
        <w:rPr>
          <w:rFonts w:ascii="&amp;quot" w:hAnsi="&amp;quot"/>
          <w:b/>
          <w:bCs/>
          <w:i/>
          <w:iCs/>
          <w:color w:val="000000" w:themeColor="text1"/>
          <w:sz w:val="28"/>
          <w:szCs w:val="28"/>
          <w:lang w:val="en-US"/>
        </w:rPr>
        <w:t xml:space="preserve"> caused by</w:t>
      </w:r>
      <w:r w:rsidR="005E3779" w:rsidRPr="005E3779">
        <w:rPr>
          <w:rFonts w:ascii="&amp;quot" w:hAnsi="&amp;quot" w:hint="cs"/>
          <w:b/>
          <w:bCs/>
          <w:i/>
          <w:iCs/>
          <w:color w:val="000000" w:themeColor="text1"/>
          <w:sz w:val="28"/>
          <w:szCs w:val="28"/>
          <w:rtl/>
        </w:rPr>
        <w:t xml:space="preserve"> </w:t>
      </w:r>
      <w:r w:rsidR="005E3779" w:rsidRPr="005E3779">
        <w:rPr>
          <w:rFonts w:ascii="&amp;quot" w:hAnsi="&amp;quot"/>
          <w:b/>
          <w:bCs/>
          <w:i/>
          <w:iCs/>
          <w:color w:val="FF0000"/>
          <w:sz w:val="28"/>
          <w:szCs w:val="28"/>
          <w:lang w:val="en-US"/>
        </w:rPr>
        <w:t xml:space="preserve">pathogenic bacteria </w:t>
      </w:r>
      <w:r w:rsidR="005E3779" w:rsidRPr="005E3779">
        <w:rPr>
          <w:rFonts w:ascii="&amp;quot" w:hAnsi="&amp;quot"/>
          <w:b/>
          <w:bCs/>
          <w:i/>
          <w:iCs/>
          <w:color w:val="000000" w:themeColor="text1"/>
          <w:sz w:val="28"/>
          <w:szCs w:val="28"/>
          <w:lang w:val="en-US"/>
        </w:rPr>
        <w:t xml:space="preserve">in </w:t>
      </w:r>
      <w:r w:rsidR="005E3779" w:rsidRPr="005E3779">
        <w:rPr>
          <w:rFonts w:ascii="&amp;quot" w:hAnsi="&amp;quot"/>
          <w:b/>
          <w:bCs/>
          <w:i/>
          <w:iCs/>
          <w:color w:val="FF0000"/>
          <w:sz w:val="28"/>
          <w:szCs w:val="28"/>
          <w:u w:val="single"/>
          <w:lang w:val="en-US"/>
        </w:rPr>
        <w:t>right</w:t>
      </w:r>
      <w:r w:rsidR="005E3779" w:rsidRPr="005E3779">
        <w:rPr>
          <w:rFonts w:ascii="&amp;quot" w:hAnsi="&amp;quot"/>
          <w:i/>
          <w:iCs/>
          <w:color w:val="000000" w:themeColor="text1"/>
          <w:sz w:val="28"/>
          <w:szCs w:val="28"/>
          <w:u w:val="single"/>
          <w:lang w:val="en-US"/>
        </w:rPr>
        <w:t xml:space="preserve"> </w:t>
      </w:r>
      <w:r w:rsidR="0020713D" w:rsidRPr="005E3779">
        <w:rPr>
          <w:rFonts w:ascii="&amp;quot" w:hAnsi="&amp;quot"/>
          <w:b/>
          <w:bCs/>
          <w:i/>
          <w:iCs/>
          <w:color w:val="FF0000"/>
          <w:sz w:val="28"/>
          <w:szCs w:val="28"/>
          <w:u w:val="single"/>
          <w:lang w:val="en-US"/>
        </w:rPr>
        <w:t>lung</w:t>
      </w:r>
      <w:r w:rsidR="0020713D" w:rsidRPr="00A10401">
        <w:rPr>
          <w:rFonts w:ascii="Arial" w:eastAsia="Times New Roman" w:hAnsi="Arial" w:cs="Arial" w:hint="cs"/>
          <w:b/>
          <w:bCs/>
          <w:color w:val="7030A0"/>
          <w:sz w:val="28"/>
          <w:szCs w:val="28"/>
          <w:rtl/>
          <w:lang w:eastAsia="es-ES"/>
        </w:rPr>
        <w:t xml:space="preserve"> </w:t>
      </w:r>
      <w:r w:rsidR="0020713D" w:rsidRPr="00A10401">
        <w:rPr>
          <w:rFonts w:ascii="Arial" w:eastAsia="Times New Roman" w:hAnsi="Arial" w:cs="Arial"/>
          <w:b/>
          <w:bCs/>
          <w:color w:val="7030A0"/>
          <w:sz w:val="28"/>
          <w:szCs w:val="28"/>
          <w:rtl/>
          <w:lang w:eastAsia="es-ES"/>
        </w:rPr>
        <w:t>(</w:t>
      </w:r>
      <w:r w:rsidR="008A69C3" w:rsidRPr="00A10401">
        <w:rPr>
          <w:rFonts w:ascii="Arial" w:eastAsia="Times New Roman" w:hAnsi="Arial" w:cs="Arial" w:hint="cs"/>
          <w:b/>
          <w:bCs/>
          <w:color w:val="7030A0"/>
          <w:sz w:val="28"/>
          <w:szCs w:val="28"/>
          <w:rtl/>
          <w:lang w:eastAsia="es-ES"/>
        </w:rPr>
        <w:t>الشكل:</w:t>
      </w:r>
      <w:r w:rsidR="004D754E" w:rsidRPr="00A10401">
        <w:rPr>
          <w:rFonts w:ascii="Arial" w:eastAsia="Times New Roman" w:hAnsi="Arial" w:cs="Arial" w:hint="cs"/>
          <w:b/>
          <w:bCs/>
          <w:color w:val="7030A0"/>
          <w:sz w:val="28"/>
          <w:szCs w:val="28"/>
          <w:rtl/>
          <w:lang w:eastAsia="es-ES"/>
        </w:rPr>
        <w:t xml:space="preserve"> </w:t>
      </w:r>
      <w:r w:rsidR="00E555C2">
        <w:rPr>
          <w:rFonts w:ascii="Arial" w:eastAsia="Times New Roman" w:hAnsi="Arial" w:cs="Arial" w:hint="cs"/>
          <w:b/>
          <w:bCs/>
          <w:color w:val="7030A0"/>
          <w:sz w:val="28"/>
          <w:szCs w:val="28"/>
          <w:rtl/>
          <w:lang w:eastAsia="es-ES"/>
        </w:rPr>
        <w:t>9</w:t>
      </w:r>
      <w:r w:rsidR="004E5BFC" w:rsidRPr="00A10401">
        <w:rPr>
          <w:rFonts w:ascii="Arial" w:eastAsia="Times New Roman" w:hAnsi="Arial" w:cs="Arial" w:hint="cs"/>
          <w:b/>
          <w:bCs/>
          <w:color w:val="7030A0"/>
          <w:sz w:val="28"/>
          <w:szCs w:val="28"/>
          <w:rtl/>
          <w:lang w:eastAsia="es-ES"/>
        </w:rPr>
        <w:t>) أشعة</w:t>
      </w:r>
      <w:r w:rsidR="005E3779" w:rsidRPr="005E3779">
        <w:rPr>
          <w:rFonts w:ascii="&amp;quot" w:hAnsi="&amp;quot"/>
          <w:b/>
          <w:bCs/>
          <w:i/>
          <w:iCs/>
          <w:color w:val="7030A0"/>
          <w:sz w:val="32"/>
          <w:szCs w:val="32"/>
          <w:rtl/>
        </w:rPr>
        <w:t xml:space="preserve"> سينية لصدر تظهر منطقة من الهواء ذات شكل إسفيني في </w:t>
      </w:r>
      <w:r w:rsidR="005E3779" w:rsidRPr="005E3779">
        <w:rPr>
          <w:rFonts w:ascii="&amp;quot" w:hAnsi="&amp;quot" w:hint="cs"/>
          <w:b/>
          <w:bCs/>
          <w:i/>
          <w:iCs/>
          <w:color w:val="7030A0"/>
          <w:sz w:val="32"/>
          <w:szCs w:val="32"/>
          <w:rtl/>
          <w:lang w:bidi="ar-IQ"/>
        </w:rPr>
        <w:t>ا</w:t>
      </w:r>
      <w:r w:rsidR="005E3779" w:rsidRPr="005E3779">
        <w:rPr>
          <w:rFonts w:ascii="&amp;quot" w:hAnsi="&amp;quot"/>
          <w:b/>
          <w:bCs/>
          <w:i/>
          <w:iCs/>
          <w:color w:val="7030A0"/>
          <w:sz w:val="32"/>
          <w:szCs w:val="32"/>
          <w:rtl/>
        </w:rPr>
        <w:t>لرئة اليمنى بسبب بكتيريا الإلتهاب الرئو</w:t>
      </w:r>
      <w:r w:rsidR="00584929">
        <w:rPr>
          <w:rFonts w:ascii="&amp;quot" w:hAnsi="&amp;quot" w:hint="cs"/>
          <w:b/>
          <w:bCs/>
          <w:i/>
          <w:iCs/>
          <w:color w:val="7030A0"/>
          <w:sz w:val="32"/>
          <w:szCs w:val="32"/>
          <w:rtl/>
        </w:rPr>
        <w:t>ي</w:t>
      </w:r>
    </w:p>
    <w:p w:rsidR="0088400C" w:rsidRPr="0088400C" w:rsidRDefault="0088400C" w:rsidP="0088400C">
      <w:pPr>
        <w:jc w:val="right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88400C">
        <w:rPr>
          <w:rFonts w:ascii="&amp;quot" w:hAnsi="&amp;quot" w:hint="cs"/>
          <w:b/>
          <w:bCs/>
          <w:sz w:val="32"/>
          <w:szCs w:val="32"/>
          <w:rtl/>
        </w:rPr>
        <w:lastRenderedPageBreak/>
        <w:t>و</w:t>
      </w:r>
      <w:r w:rsidRPr="0088400C">
        <w:rPr>
          <w:rFonts w:ascii="&amp;quot" w:hAnsi="&amp;quot"/>
          <w:b/>
          <w:bCs/>
          <w:sz w:val="32"/>
          <w:szCs w:val="32"/>
          <w:rtl/>
        </w:rPr>
        <w:t>فضلاً عن</w:t>
      </w:r>
      <w:r w:rsidRPr="0088400C">
        <w:rPr>
          <w:rFonts w:ascii="&amp;quot" w:hAnsi="&amp;quot" w:hint="cs"/>
          <w:b/>
          <w:bCs/>
          <w:sz w:val="32"/>
          <w:szCs w:val="32"/>
          <w:rtl/>
        </w:rPr>
        <w:t xml:space="preserve"> تعرض </w:t>
      </w:r>
      <w:r w:rsidRPr="0088400C">
        <w:rPr>
          <w:rFonts w:ascii="&amp;quot" w:hAnsi="&amp;quot"/>
          <w:b/>
          <w:bCs/>
          <w:sz w:val="32"/>
          <w:szCs w:val="32"/>
          <w:rtl/>
        </w:rPr>
        <w:t>الهياكل</w:t>
      </w:r>
      <w:r w:rsidRPr="0088400C">
        <w:rPr>
          <w:rFonts w:ascii="&amp;quot" w:hAnsi="&amp;quot" w:hint="cs"/>
          <w:b/>
          <w:bCs/>
          <w:sz w:val="32"/>
          <w:szCs w:val="32"/>
          <w:rtl/>
        </w:rPr>
        <w:t xml:space="preserve"> والتراكيب</w:t>
      </w:r>
      <w:r w:rsidRPr="0088400C">
        <w:rPr>
          <w:rFonts w:ascii="&amp;quot" w:hAnsi="&amp;quot"/>
          <w:b/>
          <w:bCs/>
          <w:sz w:val="32"/>
          <w:szCs w:val="32"/>
          <w:rtl/>
        </w:rPr>
        <w:t xml:space="preserve"> التنفسية الأخرى</w:t>
      </w:r>
      <w:r w:rsidRPr="0088400C">
        <w:rPr>
          <w:rFonts w:ascii="&amp;quot" w:hAnsi="&amp;quot" w:hint="cs"/>
          <w:b/>
          <w:bCs/>
          <w:sz w:val="32"/>
          <w:szCs w:val="32"/>
          <w:rtl/>
        </w:rPr>
        <w:t xml:space="preserve"> لل</w:t>
      </w:r>
      <w:r w:rsidRPr="0088400C">
        <w:rPr>
          <w:rFonts w:ascii="&amp;quot" w:hAnsi="&amp;quot"/>
          <w:b/>
          <w:bCs/>
          <w:sz w:val="32"/>
          <w:szCs w:val="32"/>
          <w:rtl/>
        </w:rPr>
        <w:t>إصابة</w:t>
      </w:r>
      <w:r w:rsidRPr="0088400C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Pr="0088400C">
        <w:rPr>
          <w:rFonts w:ascii="&amp;quot" w:hAnsi="&amp;quot"/>
          <w:b/>
          <w:bCs/>
          <w:sz w:val="32"/>
          <w:szCs w:val="32"/>
          <w:rtl/>
        </w:rPr>
        <w:t>،</w:t>
      </w:r>
      <w:r w:rsidRPr="0088400C">
        <w:rPr>
          <w:rFonts w:ascii="&amp;quot" w:hAnsi="&amp;quot" w:hint="cs"/>
          <w:b/>
          <w:bCs/>
          <w:sz w:val="32"/>
          <w:szCs w:val="32"/>
          <w:rtl/>
        </w:rPr>
        <w:t xml:space="preserve"> كما انها كثيرا ما تتعرض ايضا لاثار المواد الغريبة </w:t>
      </w:r>
      <w:r w:rsidRPr="0088400C">
        <w:rPr>
          <w:rFonts w:ascii="&amp;quot" w:hAnsi="&amp;quot"/>
          <w:b/>
          <w:bCs/>
          <w:sz w:val="32"/>
          <w:szCs w:val="32"/>
          <w:rtl/>
        </w:rPr>
        <w:t>،</w:t>
      </w:r>
      <w:r w:rsidRPr="0088400C">
        <w:rPr>
          <w:rFonts w:ascii="&amp;quot" w:hAnsi="&amp;quot" w:hint="cs"/>
          <w:b/>
          <w:bCs/>
          <w:sz w:val="32"/>
          <w:szCs w:val="32"/>
          <w:rtl/>
        </w:rPr>
        <w:t xml:space="preserve"> والنكسات البيئة </w:t>
      </w:r>
      <w:r w:rsidRPr="0088400C">
        <w:rPr>
          <w:rFonts w:ascii="&amp;quot" w:hAnsi="&amp;quot"/>
          <w:b/>
          <w:bCs/>
          <w:sz w:val="32"/>
          <w:szCs w:val="32"/>
          <w:rtl/>
        </w:rPr>
        <w:t>،</w:t>
      </w:r>
      <w:r w:rsidRPr="0088400C">
        <w:rPr>
          <w:rFonts w:ascii="&amp;quot" w:hAnsi="&amp;quot" w:hint="cs"/>
          <w:b/>
          <w:bCs/>
          <w:sz w:val="32"/>
          <w:szCs w:val="32"/>
          <w:rtl/>
        </w:rPr>
        <w:t xml:space="preserve"> والمواد المسببة للحساسية من خارج الجسم واحيانا من داخله عند حدوث اختلال يصيبه. فان العدوى الشديدة</w:t>
      </w:r>
      <w:r w:rsidRPr="0088400C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 تمثل تحديا كبيرا وسببا للمعانات </w:t>
      </w:r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والحالات </w:t>
      </w:r>
      <w:r w:rsidRPr="0088400C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المرضية وتسبب الكثير من الوفيات.</w:t>
      </w:r>
    </w:p>
    <w:p w:rsidR="00103A6E" w:rsidRDefault="007A680F" w:rsidP="00103A6E">
      <w:pPr>
        <w:ind w:right="192"/>
        <w:jc w:val="right"/>
        <w:rPr>
          <w:rFonts w:asciiTheme="minorBidi" w:hAnsiTheme="minorBidi"/>
          <w:b/>
          <w:bCs/>
          <w:sz w:val="32"/>
          <w:szCs w:val="32"/>
          <w:rtl/>
        </w:rPr>
      </w:pPr>
      <w:r w:rsidRPr="00DE5BC8">
        <w:rPr>
          <w:rFonts w:asciiTheme="minorBidi" w:hAnsiTheme="minorBidi"/>
          <w:b/>
          <w:bCs/>
          <w:sz w:val="32"/>
          <w:szCs w:val="32"/>
          <w:rtl/>
        </w:rPr>
        <w:t xml:space="preserve">يسبب العديد من أنواع البكتيريا </w:t>
      </w:r>
      <w:r w:rsidR="00555225" w:rsidRPr="00DE5BC8">
        <w:rPr>
          <w:rFonts w:asciiTheme="minorBidi" w:hAnsiTheme="minorBidi"/>
          <w:b/>
          <w:bCs/>
          <w:sz w:val="32"/>
          <w:szCs w:val="32"/>
          <w:rtl/>
        </w:rPr>
        <w:t>و</w:t>
      </w:r>
      <w:r w:rsidRPr="00DE5BC8">
        <w:rPr>
          <w:rFonts w:asciiTheme="minorBidi" w:hAnsiTheme="minorBidi"/>
          <w:b/>
          <w:bCs/>
          <w:sz w:val="32"/>
          <w:szCs w:val="32"/>
          <w:rtl/>
        </w:rPr>
        <w:t xml:space="preserve">الفيروسات </w:t>
      </w:r>
      <w:r w:rsidR="00555225" w:rsidRPr="00DE5BC8">
        <w:rPr>
          <w:rFonts w:asciiTheme="minorBidi" w:hAnsiTheme="minorBidi"/>
          <w:b/>
          <w:bCs/>
          <w:sz w:val="32"/>
          <w:szCs w:val="32"/>
          <w:rtl/>
        </w:rPr>
        <w:t xml:space="preserve">والفطريات واالطفيليات </w:t>
      </w:r>
      <w:r w:rsidR="000354EC">
        <w:rPr>
          <w:rFonts w:asciiTheme="minorBidi" w:hAnsiTheme="minorBidi" w:hint="cs"/>
          <w:b/>
          <w:bCs/>
          <w:sz w:val="32"/>
          <w:szCs w:val="32"/>
          <w:rtl/>
        </w:rPr>
        <w:t xml:space="preserve">اعدادا كبيرة من </w:t>
      </w:r>
      <w:r w:rsidR="00555225" w:rsidRPr="00DE5BC8">
        <w:rPr>
          <w:rFonts w:asciiTheme="minorBidi" w:hAnsiTheme="minorBidi"/>
          <w:b/>
          <w:bCs/>
          <w:sz w:val="32"/>
          <w:szCs w:val="32"/>
          <w:rtl/>
        </w:rPr>
        <w:t>الالتهاب</w:t>
      </w:r>
      <w:r w:rsidR="000354EC">
        <w:rPr>
          <w:rFonts w:asciiTheme="minorBidi" w:hAnsiTheme="minorBidi" w:hint="cs"/>
          <w:b/>
          <w:bCs/>
          <w:sz w:val="32"/>
          <w:szCs w:val="32"/>
          <w:rtl/>
        </w:rPr>
        <w:t>ات</w:t>
      </w:r>
      <w:r w:rsidR="00555225" w:rsidRPr="00DE5BC8">
        <w:rPr>
          <w:rFonts w:asciiTheme="minorBidi" w:hAnsiTheme="minorBidi"/>
          <w:b/>
          <w:bCs/>
          <w:sz w:val="32"/>
          <w:szCs w:val="32"/>
          <w:rtl/>
        </w:rPr>
        <w:t xml:space="preserve"> الرئوي</w:t>
      </w:r>
      <w:r w:rsidR="000354EC">
        <w:rPr>
          <w:rFonts w:asciiTheme="minorBidi" w:hAnsiTheme="minorBidi" w:hint="cs"/>
          <w:b/>
          <w:bCs/>
          <w:sz w:val="32"/>
          <w:szCs w:val="32"/>
          <w:rtl/>
        </w:rPr>
        <w:t>ة</w:t>
      </w:r>
      <w:r w:rsidR="00103A6E" w:rsidRPr="00ED1F84">
        <w:rPr>
          <w:rFonts w:ascii="&amp;quot" w:eastAsia="Times New Roman" w:hAnsi="&amp;quot" w:cs="Times New Roman" w:hint="cs"/>
          <w:color w:val="777777"/>
          <w:sz w:val="36"/>
          <w:szCs w:val="36"/>
          <w:rtl/>
          <w:lang w:eastAsia="es-ES"/>
        </w:rPr>
        <w:t xml:space="preserve"> </w:t>
      </w:r>
      <w:r w:rsidR="00103A6E" w:rsidRPr="00DE0046">
        <w:rPr>
          <w:rFonts w:ascii="Arial" w:eastAsia="Times New Roman" w:hAnsi="Arial" w:cs="Arial"/>
          <w:b/>
          <w:bCs/>
          <w:color w:val="777777"/>
          <w:sz w:val="36"/>
          <w:szCs w:val="36"/>
          <w:rtl/>
          <w:lang w:eastAsia="es-ES"/>
        </w:rPr>
        <w:t>[</w:t>
      </w:r>
      <w:r w:rsidR="00103A6E" w:rsidRPr="00DE0046">
        <w:rPr>
          <w:rFonts w:ascii="Arial" w:eastAsia="Times New Roman" w:hAnsi="Arial" w:cs="Arial"/>
          <w:b/>
          <w:bCs/>
          <w:color w:val="777777"/>
          <w:sz w:val="28"/>
          <w:szCs w:val="28"/>
          <w:rtl/>
          <w:lang w:eastAsia="es-ES"/>
        </w:rPr>
        <w:t>28] [27] [26] [25] [24] [23] [22] [21]</w:t>
      </w:r>
      <w:r w:rsidR="00400FB9" w:rsidRPr="00DE0046">
        <w:rPr>
          <w:rFonts w:ascii="Arial" w:eastAsia="Times New Roman" w:hAnsi="Arial" w:cs="Arial"/>
          <w:b/>
          <w:bCs/>
          <w:color w:val="777777"/>
          <w:sz w:val="28"/>
          <w:szCs w:val="28"/>
          <w:rtl/>
          <w:lang w:eastAsia="es-ES"/>
        </w:rPr>
        <w:t xml:space="preserve"> </w:t>
      </w:r>
      <w:r w:rsidR="00103A6E" w:rsidRPr="00DE0046">
        <w:rPr>
          <w:rFonts w:ascii="Arial" w:eastAsia="Times New Roman" w:hAnsi="Arial" w:cs="Arial"/>
          <w:b/>
          <w:bCs/>
          <w:color w:val="777777"/>
          <w:sz w:val="28"/>
          <w:szCs w:val="28"/>
          <w:rtl/>
          <w:lang w:eastAsia="es-ES"/>
        </w:rPr>
        <w:t>.[30] [29]</w:t>
      </w:r>
      <w:r w:rsidR="00103A6E" w:rsidRPr="00DE0046">
        <w:rPr>
          <w:rFonts w:ascii="Arial" w:eastAsia="Times New Roman" w:hAnsi="Arial" w:cs="Arial"/>
          <w:b/>
          <w:bCs/>
          <w:color w:val="777777"/>
          <w:sz w:val="36"/>
          <w:szCs w:val="36"/>
          <w:rtl/>
          <w:lang w:eastAsia="es-ES"/>
        </w:rPr>
        <w:t xml:space="preserve"> </w:t>
      </w:r>
    </w:p>
    <w:p w:rsidR="000354EC" w:rsidRPr="00FD0655" w:rsidRDefault="00555225" w:rsidP="00786E1A">
      <w:pPr>
        <w:ind w:right="192"/>
        <w:jc w:val="right"/>
        <w:rPr>
          <w:rFonts w:asciiTheme="minorBidi" w:hAnsiTheme="minorBidi"/>
          <w:b/>
          <w:bCs/>
          <w:color w:val="92D050"/>
          <w:sz w:val="32"/>
          <w:szCs w:val="32"/>
          <w:rtl/>
        </w:rPr>
      </w:pPr>
      <w:r w:rsidRPr="00FD0655">
        <w:rPr>
          <w:rFonts w:asciiTheme="minorBidi" w:hAnsiTheme="minorBidi"/>
          <w:b/>
          <w:bCs/>
          <w:sz w:val="32"/>
          <w:szCs w:val="32"/>
          <w:rtl/>
        </w:rPr>
        <w:t>و</w:t>
      </w:r>
      <w:r w:rsidR="000B0D09">
        <w:rPr>
          <w:rFonts w:asciiTheme="minorBidi" w:hAnsiTheme="minorBidi" w:hint="cs"/>
          <w:b/>
          <w:bCs/>
          <w:sz w:val="32"/>
          <w:szCs w:val="32"/>
          <w:rtl/>
        </w:rPr>
        <w:t>كمثال على ذلك ال</w:t>
      </w:r>
      <w:r w:rsidR="007A680F" w:rsidRPr="00FD0655">
        <w:rPr>
          <w:rFonts w:asciiTheme="minorBidi" w:hAnsiTheme="minorBidi"/>
          <w:b/>
          <w:bCs/>
          <w:sz w:val="32"/>
          <w:szCs w:val="32"/>
          <w:rtl/>
        </w:rPr>
        <w:t xml:space="preserve">معدل </w:t>
      </w:r>
      <w:r w:rsidR="000B0D09">
        <w:rPr>
          <w:rFonts w:asciiTheme="minorBidi" w:hAnsiTheme="minorBidi" w:hint="cs"/>
          <w:b/>
          <w:bCs/>
          <w:sz w:val="32"/>
          <w:szCs w:val="32"/>
          <w:rtl/>
        </w:rPr>
        <w:t>ال</w:t>
      </w:r>
      <w:r w:rsidR="000B0D09" w:rsidRPr="00FD0655">
        <w:rPr>
          <w:rFonts w:asciiTheme="minorBidi" w:hAnsiTheme="minorBidi" w:hint="cs"/>
          <w:b/>
          <w:bCs/>
          <w:sz w:val="32"/>
          <w:szCs w:val="32"/>
          <w:rtl/>
        </w:rPr>
        <w:t>عال</w:t>
      </w:r>
      <w:r w:rsidR="000B0D09">
        <w:rPr>
          <w:rFonts w:asciiTheme="minorBidi" w:hAnsiTheme="minorBidi" w:hint="cs"/>
          <w:b/>
          <w:bCs/>
          <w:sz w:val="32"/>
          <w:szCs w:val="32"/>
          <w:rtl/>
        </w:rPr>
        <w:t xml:space="preserve">ي </w:t>
      </w:r>
      <w:r w:rsidR="000B0D09" w:rsidRPr="00FD0655">
        <w:rPr>
          <w:rFonts w:asciiTheme="minorBidi" w:hAnsiTheme="minorBidi" w:hint="cs"/>
          <w:b/>
          <w:bCs/>
          <w:sz w:val="32"/>
          <w:szCs w:val="32"/>
          <w:rtl/>
        </w:rPr>
        <w:t>جد</w:t>
      </w:r>
      <w:r w:rsidR="000B0D09">
        <w:rPr>
          <w:rFonts w:asciiTheme="minorBidi" w:hAnsiTheme="minorBidi" w:hint="cs"/>
          <w:b/>
          <w:bCs/>
          <w:sz w:val="32"/>
          <w:szCs w:val="32"/>
          <w:rtl/>
        </w:rPr>
        <w:t>ا للل</w:t>
      </w:r>
      <w:r w:rsidR="007A680F" w:rsidRPr="00FD0655">
        <w:rPr>
          <w:rFonts w:asciiTheme="minorBidi" w:hAnsiTheme="minorBidi"/>
          <w:b/>
          <w:bCs/>
          <w:sz w:val="32"/>
          <w:szCs w:val="32"/>
          <w:rtl/>
        </w:rPr>
        <w:t xml:space="preserve">وفيات </w:t>
      </w:r>
      <w:r w:rsidR="000B0D09">
        <w:rPr>
          <w:rFonts w:asciiTheme="minorBidi" w:hAnsiTheme="minorBidi" w:hint="cs"/>
          <w:b/>
          <w:bCs/>
          <w:sz w:val="32"/>
          <w:szCs w:val="32"/>
          <w:rtl/>
        </w:rPr>
        <w:t>بسبب</w:t>
      </w:r>
      <w:r w:rsidR="007A680F" w:rsidRPr="00FD0655">
        <w:rPr>
          <w:rFonts w:asciiTheme="minorBidi" w:hAnsiTheme="minorBidi"/>
          <w:b/>
          <w:bCs/>
          <w:sz w:val="32"/>
          <w:szCs w:val="32"/>
          <w:rtl/>
        </w:rPr>
        <w:t xml:space="preserve"> الالتهاب الرئوي الفطري</w:t>
      </w:r>
      <w:r w:rsidR="000B0D09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0354EC" w:rsidRPr="00FD0655">
        <w:rPr>
          <w:rFonts w:ascii="&amp;quot" w:hAnsi="&amp;quot"/>
          <w:b/>
          <w:bCs/>
          <w:sz w:val="32"/>
          <w:szCs w:val="32"/>
          <w:rtl/>
        </w:rPr>
        <w:t>،</w:t>
      </w:r>
      <w:r w:rsidR="000354EC" w:rsidRPr="00FD0655">
        <w:rPr>
          <w:rFonts w:ascii="&amp;quot" w:hAnsi="&amp;quot" w:hint="cs"/>
          <w:b/>
          <w:bCs/>
          <w:sz w:val="32"/>
          <w:szCs w:val="32"/>
          <w:rtl/>
        </w:rPr>
        <w:t xml:space="preserve"> </w:t>
      </w:r>
      <w:r w:rsidR="000354EC" w:rsidRPr="00FD0655">
        <w:rPr>
          <w:rFonts w:asciiTheme="minorBidi" w:hAnsiTheme="minorBidi" w:hint="cs"/>
          <w:b/>
          <w:bCs/>
          <w:sz w:val="32"/>
          <w:szCs w:val="32"/>
          <w:rtl/>
        </w:rPr>
        <w:t>اذ قد ي</w:t>
      </w:r>
      <w:r w:rsidR="007A680F" w:rsidRPr="00FD0655">
        <w:rPr>
          <w:rFonts w:asciiTheme="minorBidi" w:hAnsiTheme="minorBidi"/>
          <w:b/>
          <w:bCs/>
          <w:sz w:val="32"/>
          <w:szCs w:val="32"/>
          <w:rtl/>
        </w:rPr>
        <w:t>صل إلى 90 ٪ في المرضى الذين يعانون من نقص المناعة</w:t>
      </w:r>
      <w:r w:rsidR="0060666E">
        <w:rPr>
          <w:rFonts w:asciiTheme="minorBidi" w:hAnsiTheme="minorBidi" w:hint="cs"/>
          <w:b/>
          <w:bCs/>
          <w:sz w:val="32"/>
          <w:szCs w:val="32"/>
          <w:rtl/>
        </w:rPr>
        <w:t xml:space="preserve"> مثلا</w:t>
      </w:r>
      <w:r w:rsidR="007A680F" w:rsidRPr="00FD0655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  <w:r w:rsidR="00FD0655" w:rsidRPr="00DE0046">
        <w:rPr>
          <w:rFonts w:ascii="Arial" w:eastAsia="Times New Roman" w:hAnsi="Arial" w:cs="Arial"/>
          <w:b/>
          <w:bCs/>
          <w:color w:val="777777"/>
          <w:sz w:val="28"/>
          <w:szCs w:val="28"/>
          <w:rtl/>
          <w:lang w:eastAsia="es-ES"/>
        </w:rPr>
        <w:t>[30] [29]</w:t>
      </w:r>
      <w:r w:rsidR="005676CD" w:rsidRPr="00DE0046">
        <w:rPr>
          <w:rFonts w:ascii="Arial" w:hAnsi="Arial" w:cs="Arial"/>
          <w:b/>
          <w:bCs/>
          <w:sz w:val="32"/>
          <w:szCs w:val="32"/>
          <w:rtl/>
        </w:rPr>
        <w:t>.</w:t>
      </w:r>
      <w:r w:rsidR="00FC343B" w:rsidRPr="00DE0046">
        <w:rPr>
          <w:rFonts w:ascii="Arial" w:hAnsi="Arial" w:cs="Arial"/>
          <w:b/>
          <w:bCs/>
          <w:sz w:val="32"/>
          <w:szCs w:val="32"/>
          <w:rtl/>
        </w:rPr>
        <w:t xml:space="preserve"> </w:t>
      </w:r>
    </w:p>
    <w:p w:rsidR="007D0131" w:rsidRPr="00CF337E" w:rsidRDefault="002C15BA" w:rsidP="007D0131">
      <w:pPr>
        <w:spacing w:before="100" w:beforeAutospacing="1" w:after="24" w:line="240" w:lineRule="auto"/>
        <w:ind w:left="360"/>
        <w:jc w:val="right"/>
        <w:rPr>
          <w:b/>
          <w:bCs/>
          <w:sz w:val="32"/>
          <w:szCs w:val="32"/>
          <w:rtl/>
          <w:lang/>
        </w:rPr>
      </w:pPr>
      <w:r w:rsidRPr="00CC46FB">
        <w:rPr>
          <w:rFonts w:asciiTheme="minorBidi" w:hAnsiTheme="minorBidi"/>
          <w:b/>
          <w:bCs/>
          <w:sz w:val="32"/>
          <w:szCs w:val="32"/>
          <w:rtl/>
          <w:lang/>
        </w:rPr>
        <w:t>و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>وفقًا لتقديرات منظمة الصحة العالمية لعام 2012 ، تحدث حوالي 450 مليون حالة من حالات الالتهاب الرئوي في جميع أنحاء العالم كل عام</w:t>
      </w:r>
      <w:r w:rsidR="00E720BE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اي حوالي 7٪ 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</w:t>
      </w:r>
      <w:r w:rsidR="00E720BE" w:rsidRPr="00CC46FB">
        <w:rPr>
          <w:rFonts w:asciiTheme="minorBidi" w:hAnsiTheme="minorBidi"/>
          <w:b/>
          <w:bCs/>
          <w:sz w:val="32"/>
          <w:szCs w:val="32"/>
          <w:rtl/>
          <w:lang/>
        </w:rPr>
        <w:t>من سكان العالم</w:t>
      </w:r>
      <w:r w:rsidR="00AE3BA9" w:rsidRPr="00CC46FB">
        <w:rPr>
          <w:rFonts w:asciiTheme="minorBidi" w:eastAsia="Times New Roman" w:hAnsiTheme="minorBidi"/>
          <w:b/>
          <w:bCs/>
          <w:color w:val="777777"/>
          <w:sz w:val="32"/>
          <w:szCs w:val="32"/>
          <w:rtl/>
          <w:lang w:eastAsia="es-ES"/>
        </w:rPr>
        <w:t>[</w:t>
      </w:r>
      <w:r w:rsidR="00AA182B" w:rsidRPr="00CC46FB">
        <w:rPr>
          <w:rFonts w:asciiTheme="minorBidi" w:eastAsia="Times New Roman" w:hAnsiTheme="minorBidi"/>
          <w:b/>
          <w:bCs/>
          <w:color w:val="777777"/>
          <w:sz w:val="32"/>
          <w:szCs w:val="32"/>
          <w:rtl/>
          <w:lang w:eastAsia="es-ES"/>
        </w:rPr>
        <w:t>32</w:t>
      </w:r>
      <w:r w:rsidR="00AE3BA9" w:rsidRPr="00CC46FB">
        <w:rPr>
          <w:rFonts w:asciiTheme="minorBidi" w:eastAsia="Times New Roman" w:hAnsiTheme="minorBidi"/>
          <w:b/>
          <w:bCs/>
          <w:color w:val="777777"/>
          <w:sz w:val="32"/>
          <w:szCs w:val="32"/>
          <w:rtl/>
          <w:lang w:eastAsia="es-ES"/>
        </w:rPr>
        <w:t>] [</w:t>
      </w:r>
      <w:r w:rsidR="00AA182B" w:rsidRPr="00CC46FB">
        <w:rPr>
          <w:rFonts w:asciiTheme="minorBidi" w:eastAsia="Times New Roman" w:hAnsiTheme="minorBidi"/>
          <w:b/>
          <w:bCs/>
          <w:color w:val="777777"/>
          <w:sz w:val="32"/>
          <w:szCs w:val="32"/>
          <w:rtl/>
          <w:lang w:eastAsia="es-ES"/>
        </w:rPr>
        <w:t>3</w:t>
      </w:r>
      <w:r w:rsidR="00AE3BA9" w:rsidRPr="00CC46FB">
        <w:rPr>
          <w:rFonts w:asciiTheme="minorBidi" w:eastAsia="Times New Roman" w:hAnsiTheme="minorBidi"/>
          <w:b/>
          <w:bCs/>
          <w:color w:val="777777"/>
          <w:sz w:val="32"/>
          <w:szCs w:val="32"/>
          <w:rtl/>
          <w:lang w:eastAsia="es-ES"/>
        </w:rPr>
        <w:t>1]</w:t>
      </w:r>
      <w:r w:rsidR="003C4525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>، مما يتسبب في</w:t>
      </w:r>
      <w:r w:rsidR="0020713D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</w:t>
      </w:r>
      <w:r w:rsidR="00DF6DA3" w:rsidRPr="00CC46FB">
        <w:rPr>
          <w:rFonts w:asciiTheme="minorBidi" w:hAnsiTheme="minorBidi"/>
          <w:b/>
          <w:bCs/>
          <w:sz w:val="32"/>
          <w:szCs w:val="32"/>
          <w:rtl/>
          <w:lang/>
        </w:rPr>
        <w:t>اربع</w:t>
      </w:r>
      <w:r w:rsidR="0020713D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</w:t>
      </w:r>
      <w:r w:rsidR="00DF6DA3" w:rsidRPr="00CC46FB">
        <w:rPr>
          <w:rFonts w:asciiTheme="minorBidi" w:hAnsiTheme="minorBidi"/>
          <w:b/>
          <w:bCs/>
          <w:sz w:val="32"/>
          <w:szCs w:val="32"/>
          <w:rtl/>
          <w:lang/>
        </w:rPr>
        <w:t>4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ملايين حالة و</w:t>
      </w:r>
      <w:r w:rsidR="000209AA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فاة ، وهو ما يمثل </w:t>
      </w:r>
      <w:r w:rsidR="00DF6DA3" w:rsidRPr="00CC46FB">
        <w:rPr>
          <w:rFonts w:asciiTheme="minorBidi" w:hAnsiTheme="minorBidi"/>
          <w:b/>
          <w:bCs/>
          <w:sz w:val="32"/>
          <w:szCs w:val="32"/>
          <w:rtl/>
          <w:lang/>
        </w:rPr>
        <w:t>7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>.</w:t>
      </w:r>
      <w:r w:rsidR="00DF6DA3" w:rsidRPr="00CC46FB">
        <w:rPr>
          <w:rFonts w:asciiTheme="minorBidi" w:hAnsiTheme="minorBidi"/>
          <w:b/>
          <w:bCs/>
          <w:sz w:val="32"/>
          <w:szCs w:val="32"/>
          <w:rtl/>
          <w:lang/>
        </w:rPr>
        <w:t>3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٪ من إجمالي الوفيات</w:t>
      </w:r>
      <w:r w:rsidR="001B6D0E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عالميا 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 </w:t>
      </w:r>
      <w:r w:rsidR="0020713D" w:rsidRPr="00CC46FB">
        <w:rPr>
          <w:rFonts w:asciiTheme="minorBidi" w:hAnsiTheme="minorBidi"/>
          <w:b/>
          <w:bCs/>
          <w:sz w:val="32"/>
          <w:szCs w:val="32"/>
          <w:rtl/>
          <w:lang/>
        </w:rPr>
        <w:t>و</w:t>
      </w:r>
      <w:r w:rsidR="0022602F" w:rsidRPr="00CC46FB">
        <w:rPr>
          <w:rFonts w:asciiTheme="minorBidi" w:hAnsiTheme="minorBidi"/>
          <w:b/>
          <w:bCs/>
          <w:sz w:val="32"/>
          <w:szCs w:val="32"/>
          <w:rtl/>
          <w:lang/>
        </w:rPr>
        <w:t xml:space="preserve">السبب الرابع للوفاة في جميع أنحاء العالم </w:t>
      </w:r>
      <w:r w:rsidR="007D0131">
        <w:rPr>
          <w:rFonts w:hint="cs"/>
          <w:b/>
          <w:bCs/>
          <w:sz w:val="32"/>
          <w:szCs w:val="32"/>
          <w:rtl/>
        </w:rPr>
        <w:t>الا ا</w:t>
      </w:r>
      <w:r w:rsidR="007D0131" w:rsidRPr="00CF337E">
        <w:rPr>
          <w:b/>
          <w:bCs/>
          <w:sz w:val="32"/>
          <w:szCs w:val="32"/>
          <w:rtl/>
        </w:rPr>
        <w:t xml:space="preserve">إن إدخال المضادات الحيوية واللقاحات في القرن العشرين أدى إلى تحسن كبير </w:t>
      </w:r>
      <w:r w:rsidR="007D0131">
        <w:rPr>
          <w:rFonts w:hint="cs"/>
          <w:b/>
          <w:bCs/>
          <w:sz w:val="32"/>
          <w:szCs w:val="32"/>
          <w:rtl/>
        </w:rPr>
        <w:t xml:space="preserve">للقدرة </w:t>
      </w:r>
      <w:r w:rsidR="007D0131" w:rsidRPr="00CF337E">
        <w:rPr>
          <w:b/>
          <w:bCs/>
          <w:sz w:val="32"/>
          <w:szCs w:val="32"/>
          <w:rtl/>
        </w:rPr>
        <w:t>في البقاء على قيد الحياة</w:t>
      </w:r>
      <w:r w:rsidR="007D0131" w:rsidRPr="00CC46FB">
        <w:rPr>
          <w:rFonts w:ascii="Arial" w:eastAsia="Times New Roman" w:hAnsi="Arial" w:cs="Arial"/>
          <w:b/>
          <w:bCs/>
          <w:color w:val="777777"/>
          <w:sz w:val="32"/>
          <w:szCs w:val="32"/>
          <w:rtl/>
          <w:lang w:eastAsia="es-ES"/>
        </w:rPr>
        <w:t xml:space="preserve"> </w:t>
      </w:r>
      <w:r w:rsidR="007D0131" w:rsidRPr="00CF337E">
        <w:rPr>
          <w:b/>
          <w:bCs/>
          <w:sz w:val="32"/>
          <w:szCs w:val="32"/>
          <w:rtl/>
        </w:rPr>
        <w:t>[31] ، ولكن الالتهاب الرئوي في بلدان ال</w:t>
      </w:r>
      <w:r w:rsidR="007D0131">
        <w:rPr>
          <w:rFonts w:hint="cs"/>
          <w:b/>
          <w:bCs/>
          <w:sz w:val="32"/>
          <w:szCs w:val="32"/>
          <w:rtl/>
        </w:rPr>
        <w:t xml:space="preserve">عالم </w:t>
      </w:r>
      <w:r w:rsidR="007D0131" w:rsidRPr="00CF337E">
        <w:rPr>
          <w:b/>
          <w:bCs/>
          <w:sz w:val="32"/>
          <w:szCs w:val="32"/>
          <w:rtl/>
        </w:rPr>
        <w:t>الثالث أو البلدان النامية لا يزال يمثل تهديدًا خطيرًا لحياة وصحة الأطفال</w:t>
      </w:r>
      <w:r w:rsidR="007D0131">
        <w:rPr>
          <w:rFonts w:hint="cs"/>
          <w:b/>
          <w:bCs/>
          <w:sz w:val="32"/>
          <w:szCs w:val="32"/>
          <w:rtl/>
        </w:rPr>
        <w:t xml:space="preserve">  والصغا</w:t>
      </w:r>
      <w:r w:rsidR="00B424EE">
        <w:rPr>
          <w:rFonts w:hint="cs"/>
          <w:b/>
          <w:bCs/>
          <w:sz w:val="32"/>
          <w:szCs w:val="32"/>
          <w:rtl/>
          <w:lang w:bidi="ar-IQ"/>
        </w:rPr>
        <w:t>ر</w:t>
      </w:r>
      <w:r w:rsidR="00B424EE">
        <w:rPr>
          <w:b/>
          <w:bCs/>
          <w:sz w:val="32"/>
          <w:szCs w:val="32"/>
        </w:rPr>
        <w:t>,</w:t>
      </w:r>
      <w:r w:rsidR="00B424EE" w:rsidRPr="00CF337E">
        <w:rPr>
          <w:b/>
          <w:bCs/>
          <w:sz w:val="32"/>
          <w:szCs w:val="32"/>
          <w:rtl/>
        </w:rPr>
        <w:t>[35]</w:t>
      </w:r>
      <w:r w:rsidR="007D0131" w:rsidRPr="00CF337E">
        <w:rPr>
          <w:b/>
          <w:bCs/>
          <w:sz w:val="32"/>
          <w:szCs w:val="32"/>
          <w:rtl/>
        </w:rPr>
        <w:t>[3</w:t>
      </w:r>
      <w:r w:rsidR="00B424EE">
        <w:rPr>
          <w:rFonts w:hint="cs"/>
          <w:b/>
          <w:bCs/>
          <w:sz w:val="32"/>
          <w:szCs w:val="32"/>
          <w:rtl/>
        </w:rPr>
        <w:t>3</w:t>
      </w:r>
      <w:r w:rsidR="007D0131" w:rsidRPr="00CF337E">
        <w:rPr>
          <w:b/>
          <w:bCs/>
          <w:sz w:val="32"/>
          <w:szCs w:val="32"/>
          <w:rtl/>
        </w:rPr>
        <w:t xml:space="preserve">] [32] [31] </w:t>
      </w:r>
      <w:r w:rsidR="007D0131" w:rsidRPr="00CC46FB">
        <w:rPr>
          <w:rFonts w:asciiTheme="minorBidi" w:hAnsiTheme="minorBidi"/>
          <w:b/>
          <w:bCs/>
          <w:sz w:val="32"/>
          <w:szCs w:val="32"/>
          <w:rtl/>
          <w:lang/>
        </w:rPr>
        <w:t>والمسنين</w:t>
      </w:r>
      <w:r w:rsidR="007D0131" w:rsidRPr="00CC46FB">
        <w:rPr>
          <w:rFonts w:asciiTheme="minorBidi" w:hAnsiTheme="minorBidi"/>
          <w:b/>
          <w:bCs/>
          <w:color w:val="000000" w:themeColor="text1"/>
          <w:sz w:val="32"/>
          <w:szCs w:val="32"/>
          <w:rtl/>
          <w:lang/>
        </w:rPr>
        <w:t xml:space="preserve"> منهم </w:t>
      </w:r>
      <w:r w:rsidR="007D0131" w:rsidRPr="00CC46FB">
        <w:rPr>
          <w:rFonts w:asciiTheme="minorBidi" w:eastAsia="Times New Roman" w:hAnsiTheme="minorBidi"/>
          <w:b/>
          <w:bCs/>
          <w:color w:val="777777"/>
          <w:sz w:val="32"/>
          <w:szCs w:val="32"/>
          <w:rtl/>
          <w:lang w:eastAsia="es-ES"/>
        </w:rPr>
        <w:t>،</w:t>
      </w:r>
      <w:r w:rsidR="007D0131" w:rsidRPr="00CF337E">
        <w:rPr>
          <w:b/>
          <w:bCs/>
          <w:sz w:val="32"/>
          <w:szCs w:val="32"/>
          <w:rtl/>
        </w:rPr>
        <w:t xml:space="preserve"> خاصة الذين يعانون من أمراض مزمنة وهو السبب الرئيسي للوفاة [3</w:t>
      </w:r>
      <w:r w:rsidR="007D0131">
        <w:rPr>
          <w:rFonts w:hint="cs"/>
          <w:b/>
          <w:bCs/>
          <w:sz w:val="32"/>
          <w:szCs w:val="32"/>
          <w:rtl/>
        </w:rPr>
        <w:t>4</w:t>
      </w:r>
      <w:r w:rsidR="007D0131" w:rsidRPr="00CF337E">
        <w:rPr>
          <w:b/>
          <w:bCs/>
          <w:sz w:val="32"/>
          <w:szCs w:val="32"/>
          <w:rtl/>
        </w:rPr>
        <w:t>]</w:t>
      </w:r>
      <w:r w:rsidR="00B424EE" w:rsidRPr="00B424EE">
        <w:rPr>
          <w:b/>
          <w:bCs/>
          <w:sz w:val="32"/>
          <w:szCs w:val="32"/>
          <w:rtl/>
        </w:rPr>
        <w:t xml:space="preserve"> </w:t>
      </w:r>
      <w:r w:rsidR="00B424EE" w:rsidRPr="00CF337E">
        <w:rPr>
          <w:b/>
          <w:bCs/>
          <w:sz w:val="32"/>
          <w:szCs w:val="32"/>
          <w:rtl/>
        </w:rPr>
        <w:t>[31]</w:t>
      </w:r>
      <w:r w:rsidR="0088400C">
        <w:rPr>
          <w:rFonts w:hint="cs"/>
          <w:b/>
          <w:bCs/>
          <w:sz w:val="32"/>
          <w:szCs w:val="32"/>
          <w:rtl/>
        </w:rPr>
        <w:t>.</w:t>
      </w:r>
      <w:r w:rsidR="007D0131" w:rsidRPr="007D0131">
        <w:rPr>
          <w:b/>
          <w:bCs/>
          <w:sz w:val="32"/>
          <w:szCs w:val="32"/>
          <w:rtl/>
        </w:rPr>
        <w:t xml:space="preserve"> </w:t>
      </w:r>
    </w:p>
    <w:p w:rsidR="00DB5B35" w:rsidRDefault="00DB5B35" w:rsidP="004903E2">
      <w:pPr>
        <w:jc w:val="right"/>
        <w:rPr>
          <w:b/>
          <w:bCs/>
          <w:noProof/>
          <w:color w:val="FF0000"/>
          <w:sz w:val="36"/>
          <w:szCs w:val="36"/>
          <w:u w:val="single"/>
          <w:rtl/>
          <w:lang w:val="en-US" w:bidi="ar-IQ"/>
        </w:rPr>
      </w:pPr>
    </w:p>
    <w:p w:rsidR="00CC46FB" w:rsidRDefault="00974F8A" w:rsidP="004903E2">
      <w:pPr>
        <w:jc w:val="right"/>
        <w:rPr>
          <w:b/>
          <w:bCs/>
          <w:noProof/>
          <w:rtl/>
          <w:lang w:val="en-US" w:bidi="ar-IQ"/>
        </w:rPr>
      </w:pPr>
      <w:r w:rsidRPr="00CC46FB">
        <w:rPr>
          <w:b/>
          <w:bCs/>
          <w:noProof/>
          <w:color w:val="FF0000"/>
          <w:sz w:val="36"/>
          <w:szCs w:val="36"/>
          <w:u w:val="single"/>
          <w:rtl/>
          <w:lang w:val="en-US" w:bidi="ar-IQ"/>
        </w:rPr>
        <w:t>مناقشة واستنتاج</w:t>
      </w:r>
      <w:r w:rsidRPr="00CC46FB">
        <w:rPr>
          <w:b/>
          <w:bCs/>
          <w:noProof/>
          <w:color w:val="FF0000"/>
          <w:sz w:val="36"/>
          <w:szCs w:val="36"/>
          <w:rtl/>
          <w:lang w:val="en-US" w:bidi="ar-IQ"/>
        </w:rPr>
        <w:t>:</w:t>
      </w:r>
      <w:r w:rsidRPr="00CC46FB">
        <w:rPr>
          <w:b/>
          <w:bCs/>
          <w:noProof/>
          <w:color w:val="FF0000"/>
          <w:rtl/>
          <w:lang w:val="en-US" w:bidi="ar-IQ"/>
        </w:rPr>
        <w:t xml:space="preserve"> </w:t>
      </w:r>
    </w:p>
    <w:p w:rsidR="00974F8A" w:rsidRPr="00CC46FB" w:rsidRDefault="00974F8A" w:rsidP="004903E2">
      <w:pPr>
        <w:jc w:val="right"/>
        <w:rPr>
          <w:b/>
          <w:bCs/>
          <w:noProof/>
          <w:sz w:val="32"/>
          <w:szCs w:val="32"/>
          <w:lang w:val="en-US"/>
        </w:rPr>
      </w:pPr>
      <w:r w:rsidRPr="00CC46FB">
        <w:rPr>
          <w:b/>
          <w:bCs/>
          <w:noProof/>
          <w:sz w:val="32"/>
          <w:szCs w:val="32"/>
          <w:rtl/>
          <w:lang w:val="en-US" w:bidi="ar-IQ"/>
        </w:rPr>
        <w:t>يمتاز</w:t>
      </w:r>
      <w:r w:rsidRPr="00CC46FB">
        <w:rPr>
          <w:b/>
          <w:bCs/>
          <w:noProof/>
          <w:sz w:val="32"/>
          <w:szCs w:val="32"/>
          <w:rtl/>
          <w:lang w:val="en-US"/>
        </w:rPr>
        <w:t xml:space="preserve"> الجهاز التنفسي </w:t>
      </w:r>
      <w:r w:rsidRPr="00BF1F38">
        <w:rPr>
          <w:b/>
          <w:bCs/>
          <w:noProof/>
          <w:color w:val="FF0000"/>
          <w:sz w:val="32"/>
          <w:szCs w:val="32"/>
          <w:rtl/>
          <w:lang w:val="en-US"/>
        </w:rPr>
        <w:t>للأنسان</w:t>
      </w:r>
      <w:r w:rsidRPr="00CC46FB">
        <w:rPr>
          <w:b/>
          <w:bCs/>
          <w:noProof/>
          <w:sz w:val="32"/>
          <w:szCs w:val="32"/>
          <w:rtl/>
          <w:lang w:val="en-US"/>
        </w:rPr>
        <w:t xml:space="preserve"> </w:t>
      </w:r>
      <w:r w:rsidR="000D7C1A">
        <w:rPr>
          <w:rFonts w:hint="cs"/>
          <w:b/>
          <w:bCs/>
          <w:noProof/>
          <w:sz w:val="32"/>
          <w:szCs w:val="32"/>
          <w:rtl/>
          <w:lang w:val="en-US"/>
        </w:rPr>
        <w:t>(</w:t>
      </w:r>
      <w:r w:rsidRPr="00CC46FB">
        <w:rPr>
          <w:b/>
          <w:bCs/>
          <w:noProof/>
          <w:sz w:val="32"/>
          <w:szCs w:val="32"/>
          <w:rtl/>
          <w:lang w:val="en-US"/>
        </w:rPr>
        <w:t>والكائنات الحية</w:t>
      </w:r>
      <w:r w:rsidR="000D7C1A">
        <w:rPr>
          <w:rFonts w:hint="cs"/>
          <w:b/>
          <w:bCs/>
          <w:noProof/>
          <w:sz w:val="32"/>
          <w:szCs w:val="32"/>
          <w:rtl/>
          <w:lang w:val="en-US"/>
        </w:rPr>
        <w:t xml:space="preserve"> واللبونة بشكل</w:t>
      </w:r>
      <w:r w:rsidR="000D7C1A" w:rsidRPr="000D7C1A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="000D7C1A">
        <w:rPr>
          <w:rFonts w:hint="cs"/>
          <w:b/>
          <w:bCs/>
          <w:noProof/>
          <w:sz w:val="32"/>
          <w:szCs w:val="32"/>
          <w:rtl/>
          <w:lang w:val="en-US"/>
        </w:rPr>
        <w:t xml:space="preserve">خاص) </w:t>
      </w:r>
      <w:r w:rsidRPr="00BF1F38">
        <w:rPr>
          <w:b/>
          <w:bCs/>
          <w:noProof/>
          <w:color w:val="FF0000"/>
          <w:sz w:val="32"/>
          <w:szCs w:val="32"/>
          <w:rtl/>
          <w:lang w:val="en-US"/>
        </w:rPr>
        <w:t xml:space="preserve">بقدراته التركيبية العالية </w:t>
      </w:r>
      <w:r w:rsidRPr="00CC46FB">
        <w:rPr>
          <w:b/>
          <w:bCs/>
          <w:noProof/>
          <w:sz w:val="32"/>
          <w:szCs w:val="32"/>
          <w:rtl/>
          <w:lang w:val="en-US"/>
        </w:rPr>
        <w:t>و</w:t>
      </w:r>
      <w:r w:rsidRPr="00BF1F38">
        <w:rPr>
          <w:b/>
          <w:bCs/>
          <w:noProof/>
          <w:color w:val="FF0000"/>
          <w:sz w:val="32"/>
          <w:szCs w:val="32"/>
          <w:rtl/>
          <w:lang w:val="en-US"/>
        </w:rPr>
        <w:t xml:space="preserve">الوظيفية الدقيقة </w:t>
      </w:r>
      <w:r w:rsidRPr="00CC46FB">
        <w:rPr>
          <w:b/>
          <w:bCs/>
          <w:noProof/>
          <w:sz w:val="32"/>
          <w:szCs w:val="32"/>
          <w:rtl/>
          <w:lang w:val="en-US"/>
        </w:rPr>
        <w:t>، ويوفر الأكسجين االضروري لجميع الوظائف الحيوية في الجسم ، ويخلصه من المواد الناتجة من العمليات الأيضية الضارة او الزلئدة مثل ثاني أكسيد الكربون ، وأي خلل في وظائفه قد يؤثرعلى الوظائف الحيوية للأجهزة الاخري للجسم وأعضاءها وتوازنها</w:t>
      </w:r>
      <w:r w:rsidRPr="00CC46FB">
        <w:rPr>
          <w:b/>
          <w:bCs/>
          <w:noProof/>
          <w:sz w:val="32"/>
          <w:szCs w:val="32"/>
          <w:rtl/>
          <w:lang w:val="en-US" w:bidi="ar-IQ"/>
        </w:rPr>
        <w:t>.</w:t>
      </w:r>
    </w:p>
    <w:p w:rsidR="00974F8A" w:rsidRPr="004903E2" w:rsidRDefault="00974F8A" w:rsidP="004903E2">
      <w:pPr>
        <w:jc w:val="right"/>
        <w:rPr>
          <w:b/>
          <w:bCs/>
          <w:noProof/>
          <w:sz w:val="32"/>
          <w:szCs w:val="32"/>
          <w:rtl/>
          <w:lang w:val="en-US"/>
        </w:rPr>
      </w:pPr>
      <w:r w:rsidRPr="00BF1F38">
        <w:rPr>
          <w:b/>
          <w:bCs/>
          <w:noProof/>
          <w:color w:val="FF0000"/>
          <w:sz w:val="32"/>
          <w:szCs w:val="32"/>
          <w:rtl/>
          <w:lang w:val="en-US"/>
        </w:rPr>
        <w:t>يتكامل</w:t>
      </w:r>
      <w:r w:rsidRPr="00BF1F38">
        <w:rPr>
          <w:b/>
          <w:bCs/>
          <w:noProof/>
          <w:color w:val="FF0000"/>
          <w:sz w:val="32"/>
          <w:szCs w:val="32"/>
          <w:rtl/>
          <w:lang w:val="en-US" w:bidi="ar-IQ"/>
        </w:rPr>
        <w:t xml:space="preserve"> عمل </w:t>
      </w:r>
      <w:r w:rsidRPr="00BF1F38">
        <w:rPr>
          <w:b/>
          <w:bCs/>
          <w:noProof/>
          <w:color w:val="FF0000"/>
          <w:sz w:val="32"/>
          <w:szCs w:val="32"/>
          <w:rtl/>
          <w:lang w:val="en-US"/>
        </w:rPr>
        <w:t xml:space="preserve">الجهاز التنفسي مع أجهزة وأعضاء الجسم الأخرى </w:t>
      </w:r>
      <w:r w:rsidRPr="004903E2">
        <w:rPr>
          <w:b/>
          <w:bCs/>
          <w:noProof/>
          <w:sz w:val="32"/>
          <w:szCs w:val="32"/>
          <w:rtl/>
          <w:lang w:val="en-US"/>
        </w:rPr>
        <w:t>، و</w:t>
      </w:r>
      <w:r w:rsidRPr="00BF1F38">
        <w:rPr>
          <w:b/>
          <w:bCs/>
          <w:noProof/>
          <w:color w:val="FF0000"/>
          <w:sz w:val="32"/>
          <w:szCs w:val="32"/>
          <w:rtl/>
          <w:lang w:val="en-US"/>
        </w:rPr>
        <w:t xml:space="preserve">يتأثر بها </w:t>
      </w:r>
      <w:r w:rsidRPr="004903E2">
        <w:rPr>
          <w:b/>
          <w:bCs/>
          <w:noProof/>
          <w:sz w:val="32"/>
          <w:szCs w:val="32"/>
          <w:rtl/>
          <w:lang w:val="en-US"/>
        </w:rPr>
        <w:t>او يتناغم مع عملها ، فالجهاز التنفسي ليس عبارة عن مجرد رئتين وممرات هوائية ، بل يتضمن آيضا الية للتبادل الحيوي للغازات من خلال توفير غازات الدم الضرورية للحياة ، وإزالة الغازات الضارة منه ومن الجسم عموما ، ولديه الاليات والتراكيب العصبية التي تتحكم بحركة وتوزيع الغازات من الرئة ، وإلى الدورة الدموية عبر اوعيتها المتخصصة ثم الى القلب و بالعكس</w:t>
      </w:r>
      <w:r w:rsidR="00CC46FB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، حيث يعود الدم </w:t>
      </w:r>
      <w:r w:rsidR="00CC46FB">
        <w:rPr>
          <w:rFonts w:hint="cs"/>
          <w:b/>
          <w:bCs/>
          <w:noProof/>
          <w:sz w:val="32"/>
          <w:szCs w:val="32"/>
          <w:rtl/>
          <w:lang w:val="en-US"/>
        </w:rPr>
        <w:t>من انسجة الجسم المختلفة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 حاملا ثاتي اوكسيد الكاربون وبعض منتجات عمليات الايض</w:t>
      </w:r>
      <w:r w:rsidR="00CC46FB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/>
        </w:rPr>
        <w:t>، ويتم ذلك في الحويصلات الرئوية</w:t>
      </w:r>
      <w:r w:rsidR="00CC46FB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="00CC46FB" w:rsidRPr="004903E2">
        <w:rPr>
          <w:b/>
          <w:bCs/>
          <w:noProof/>
          <w:sz w:val="32"/>
          <w:szCs w:val="32"/>
          <w:rtl/>
          <w:lang w:val="en-US"/>
        </w:rPr>
        <w:t>للرئتين</w:t>
      </w:r>
      <w:r w:rsidRPr="004903E2">
        <w:rPr>
          <w:b/>
          <w:bCs/>
          <w:noProof/>
          <w:sz w:val="32"/>
          <w:szCs w:val="32"/>
          <w:rtl/>
          <w:lang w:val="en-US"/>
        </w:rPr>
        <w:t>.</w:t>
      </w:r>
    </w:p>
    <w:p w:rsidR="001C5C1E" w:rsidRPr="004903E2" w:rsidRDefault="00974F8A" w:rsidP="001C5C1E">
      <w:pPr>
        <w:jc w:val="right"/>
        <w:rPr>
          <w:b/>
          <w:bCs/>
          <w:noProof/>
          <w:sz w:val="32"/>
          <w:szCs w:val="32"/>
          <w:rtl/>
          <w:lang w:val="en-US"/>
        </w:rPr>
      </w:pPr>
      <w:r w:rsidRPr="004903E2">
        <w:rPr>
          <w:b/>
          <w:bCs/>
          <w:noProof/>
          <w:sz w:val="32"/>
          <w:szCs w:val="32"/>
          <w:rtl/>
          <w:lang w:val="en-US"/>
        </w:rPr>
        <w:lastRenderedPageBreak/>
        <w:t xml:space="preserve">أما 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الحويصلات الرئوية </w:t>
      </w:r>
      <w:r w:rsidRPr="004903E2">
        <w:rPr>
          <w:b/>
          <w:bCs/>
          <w:noProof/>
          <w:sz w:val="32"/>
          <w:szCs w:val="32"/>
          <w:rtl/>
          <w:lang w:val="en-US"/>
        </w:rPr>
        <w:t>(</w:t>
      </w:r>
      <w:r w:rsidR="00CC46FB">
        <w:rPr>
          <w:rFonts w:hint="cs"/>
          <w:b/>
          <w:bCs/>
          <w:noProof/>
          <w:sz w:val="32"/>
          <w:szCs w:val="32"/>
          <w:rtl/>
          <w:lang w:val="en-US"/>
        </w:rPr>
        <w:t xml:space="preserve">او 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الحويصلات الهوائية) فهي حويصلات دقيقة جدا </w:t>
      </w:r>
      <w:r w:rsidRPr="004903E2">
        <w:rPr>
          <w:b/>
          <w:bCs/>
          <w:noProof/>
          <w:sz w:val="32"/>
          <w:szCs w:val="32"/>
          <w:rtl/>
          <w:lang w:val="en-US" w:bidi="ar-IQ"/>
        </w:rPr>
        <w:t>و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يحيط  بكل منها غشاء أحادي الطبقة مع الشعيرات الدموية التي لايسمح قطره بمرور اكثر من  كرية دم حمراء </w:t>
      </w:r>
      <w:r w:rsidR="00CC46FB">
        <w:rPr>
          <w:rFonts w:hint="cs"/>
          <w:b/>
          <w:bCs/>
          <w:noProof/>
          <w:sz w:val="32"/>
          <w:szCs w:val="32"/>
          <w:rtl/>
          <w:lang w:val="en-US"/>
        </w:rPr>
        <w:t xml:space="preserve">في ان واحد 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، حيث يتم تبادل الغازات من خلال غشاء الحويصلات الرئوية ، والتي تحتوي دائمًا على الهواء ومنها يعبر إلى الشعيرات والاوعية الدموية ، ثم الى 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>القلب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 </w:t>
      </w:r>
      <w:r w:rsidR="009F22F2" w:rsidRPr="004903E2">
        <w:rPr>
          <w:b/>
          <w:bCs/>
          <w:noProof/>
          <w:sz w:val="32"/>
          <w:szCs w:val="32"/>
          <w:rtl/>
          <w:lang w:val="en-US"/>
        </w:rPr>
        <w:t xml:space="preserve">، 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والذي بدوره </w:t>
      </w:r>
      <w:r w:rsidR="009F22F2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/>
        </w:rPr>
        <w:t>يضخ</w:t>
      </w:r>
      <w:r w:rsidR="009F22F2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 الدم الغني بالاوكسجين والمواد الضرورية لادامة الحياة الى جميع اجهزة الجسم وانسجته </w:t>
      </w:r>
      <w:r w:rsidR="009F22F2">
        <w:rPr>
          <w:rFonts w:hint="cs"/>
          <w:b/>
          <w:bCs/>
          <w:noProof/>
          <w:sz w:val="32"/>
          <w:szCs w:val="32"/>
          <w:rtl/>
          <w:lang w:val="en-US"/>
        </w:rPr>
        <w:t xml:space="preserve">بينما </w:t>
      </w:r>
      <w:r w:rsidRPr="004903E2">
        <w:rPr>
          <w:b/>
          <w:bCs/>
          <w:noProof/>
          <w:sz w:val="32"/>
          <w:szCs w:val="32"/>
          <w:rtl/>
          <w:lang w:val="en-US"/>
        </w:rPr>
        <w:t>يضخ القلب الدم القادم من اعضاء الجسم وأنسجتة المختلفة في نفس الوقت</w:t>
      </w:r>
      <w:r w:rsidR="009F22F2">
        <w:rPr>
          <w:rFonts w:hint="cs"/>
          <w:b/>
          <w:bCs/>
          <w:noProof/>
          <w:sz w:val="32"/>
          <w:szCs w:val="32"/>
          <w:rtl/>
          <w:lang w:val="en-US"/>
        </w:rPr>
        <w:t xml:space="preserve"> خلال </w:t>
      </w:r>
      <w:r w:rsidRPr="004903E2">
        <w:rPr>
          <w:b/>
          <w:bCs/>
          <w:noProof/>
          <w:sz w:val="32"/>
          <w:szCs w:val="32"/>
          <w:rtl/>
          <w:lang w:val="en-US"/>
        </w:rPr>
        <w:t>الاوعية ثم عبر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 الشعيرات الدموية </w:t>
      </w:r>
      <w:r w:rsidRPr="004903E2">
        <w:rPr>
          <w:b/>
          <w:bCs/>
          <w:noProof/>
          <w:sz w:val="32"/>
          <w:szCs w:val="32"/>
          <w:rtl/>
          <w:lang w:val="en-US"/>
        </w:rPr>
        <w:t>، ومنها إلى الحويصلات الهوائية ليتم طرد</w:t>
      </w:r>
      <w:r w:rsidR="009F22F2">
        <w:rPr>
          <w:rFonts w:hint="cs"/>
          <w:b/>
          <w:bCs/>
          <w:noProof/>
          <w:sz w:val="32"/>
          <w:szCs w:val="32"/>
          <w:rtl/>
          <w:lang w:val="en-US"/>
        </w:rPr>
        <w:t xml:space="preserve">غاز </w:t>
      </w:r>
      <w:r w:rsidR="009F22F2" w:rsidRPr="004903E2">
        <w:rPr>
          <w:b/>
          <w:bCs/>
          <w:noProof/>
          <w:sz w:val="32"/>
          <w:szCs w:val="32"/>
          <w:rtl/>
          <w:lang w:val="en-US"/>
        </w:rPr>
        <w:t xml:space="preserve">ثاني اوكسيد </w:t>
      </w:r>
      <w:r w:rsidR="001C5C1E">
        <w:rPr>
          <w:rFonts w:hint="cs"/>
          <w:b/>
          <w:bCs/>
          <w:noProof/>
          <w:sz w:val="32"/>
          <w:szCs w:val="32"/>
          <w:rtl/>
        </w:rPr>
        <w:t xml:space="preserve">الكربون </w:t>
      </w:r>
      <w:r w:rsidR="009F22F2">
        <w:rPr>
          <w:rFonts w:hint="cs"/>
          <w:b/>
          <w:bCs/>
          <w:noProof/>
          <w:sz w:val="32"/>
          <w:szCs w:val="32"/>
          <w:rtl/>
          <w:lang w:val="en-US"/>
        </w:rPr>
        <w:t>من ا</w:t>
      </w:r>
      <w:r w:rsidR="009F22F2" w:rsidRPr="004903E2">
        <w:rPr>
          <w:b/>
          <w:bCs/>
          <w:noProof/>
          <w:sz w:val="32"/>
          <w:szCs w:val="32"/>
          <w:rtl/>
          <w:lang w:val="en-US"/>
        </w:rPr>
        <w:t xml:space="preserve">لجهاز </w:t>
      </w:r>
      <w:r w:rsidR="001C5C1E" w:rsidRPr="004903E2">
        <w:rPr>
          <w:b/>
          <w:bCs/>
          <w:noProof/>
          <w:sz w:val="32"/>
          <w:szCs w:val="32"/>
          <w:rtl/>
          <w:lang w:val="en-US"/>
        </w:rPr>
        <w:t>التنفسي</w:t>
      </w:r>
      <w:r w:rsidR="009F22F2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العلوي عبرالقصبات </w:t>
      </w:r>
      <w:r w:rsidR="001C5C1E">
        <w:rPr>
          <w:rFonts w:hint="cs"/>
          <w:b/>
          <w:bCs/>
          <w:noProof/>
          <w:sz w:val="32"/>
          <w:szCs w:val="32"/>
          <w:rtl/>
          <w:lang w:val="en-US"/>
        </w:rPr>
        <w:t>فيتخلص منه</w:t>
      </w:r>
      <w:r w:rsidR="007779F9">
        <w:rPr>
          <w:rFonts w:hint="cs"/>
          <w:b/>
          <w:bCs/>
          <w:noProof/>
          <w:sz w:val="32"/>
          <w:szCs w:val="32"/>
          <w:rtl/>
          <w:lang w:val="en-US"/>
        </w:rPr>
        <w:t>.</w:t>
      </w:r>
      <w:r w:rsidR="001C5C1E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="001C5C1E" w:rsidRPr="009F22F2">
        <w:rPr>
          <w:b/>
          <w:bCs/>
          <w:noProof/>
          <w:sz w:val="32"/>
          <w:szCs w:val="32"/>
        </w:rPr>
        <w:t xml:space="preserve"> CO2</w:t>
      </w:r>
      <w:r w:rsidR="001C5C1E">
        <w:rPr>
          <w:rFonts w:hint="cs"/>
          <w:b/>
          <w:bCs/>
          <w:noProof/>
          <w:sz w:val="32"/>
          <w:szCs w:val="32"/>
          <w:rtl/>
          <w:lang w:val="en-US"/>
        </w:rPr>
        <w:t xml:space="preserve">    </w:t>
      </w:r>
    </w:p>
    <w:p w:rsidR="001C5C1E" w:rsidRDefault="00974F8A" w:rsidP="004903E2">
      <w:pPr>
        <w:jc w:val="right"/>
        <w:rPr>
          <w:b/>
          <w:bCs/>
          <w:noProof/>
          <w:sz w:val="32"/>
          <w:szCs w:val="32"/>
          <w:rtl/>
          <w:lang w:val="en-US"/>
        </w:rPr>
      </w:pPr>
      <w:r w:rsidRPr="004903E2">
        <w:rPr>
          <w:b/>
          <w:bCs/>
          <w:noProof/>
          <w:sz w:val="32"/>
          <w:szCs w:val="32"/>
          <w:rtl/>
          <w:lang w:val="en-US"/>
        </w:rPr>
        <w:t xml:space="preserve">الحقيقة ان 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مساحة السطح الداخلي للرئتين كبيرة جدًا 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بسبب 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>بنية</w:t>
      </w:r>
      <w:r w:rsidR="001C5C1E" w:rsidRPr="00947AEE">
        <w:rPr>
          <w:rFonts w:hint="cs"/>
          <w:b/>
          <w:bCs/>
          <w:noProof/>
          <w:color w:val="FF0000"/>
          <w:sz w:val="32"/>
          <w:szCs w:val="32"/>
          <w:rtl/>
          <w:lang w:val="en-US"/>
        </w:rPr>
        <w:t xml:space="preserve"> وهندسة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 الأكياس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 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>الهوائية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 المتميزة في الحويصلات الهوائية لكي تسمح بتبادل الغازات بكفاءة عالية. </w:t>
      </w:r>
    </w:p>
    <w:p w:rsidR="00974F8A" w:rsidRPr="004903E2" w:rsidRDefault="00974F8A" w:rsidP="004903E2">
      <w:pPr>
        <w:jc w:val="right"/>
        <w:rPr>
          <w:b/>
          <w:bCs/>
          <w:noProof/>
          <w:sz w:val="32"/>
          <w:szCs w:val="32"/>
          <w:rtl/>
          <w:lang w:val="en-US"/>
        </w:rPr>
      </w:pPr>
      <w:r w:rsidRPr="004903E2">
        <w:rPr>
          <w:b/>
          <w:bCs/>
          <w:noProof/>
          <w:sz w:val="32"/>
          <w:szCs w:val="32"/>
          <w:rtl/>
          <w:lang w:val="en-US"/>
        </w:rPr>
        <w:t xml:space="preserve">تتمتع الرئتين وباقي اعضاء وتراكيب الجهاز التنفسي </w:t>
      </w:r>
      <w:r w:rsidRPr="004903E2">
        <w:rPr>
          <w:noProof/>
          <w:sz w:val="32"/>
          <w:szCs w:val="32"/>
          <w:rtl/>
          <w:lang w:val="en-US"/>
        </w:rPr>
        <w:t>با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ليات وحواجز </w:t>
      </w:r>
      <w:r w:rsidR="001C5C1E">
        <w:rPr>
          <w:rFonts w:hint="cs"/>
          <w:b/>
          <w:bCs/>
          <w:noProof/>
          <w:sz w:val="32"/>
          <w:szCs w:val="32"/>
          <w:rtl/>
          <w:lang w:val="en-US"/>
        </w:rPr>
        <w:t xml:space="preserve">وقدرات </w:t>
      </w:r>
      <w:r w:rsidRPr="004903E2">
        <w:rPr>
          <w:b/>
          <w:bCs/>
          <w:noProof/>
          <w:sz w:val="32"/>
          <w:szCs w:val="32"/>
          <w:rtl/>
          <w:lang w:val="en-US"/>
        </w:rPr>
        <w:t>مناعية عالية ومتميزة لها القدرة على التفاعل الفعال مع العوامل والتغيرات البيئية والميكانيكية والمناعية واقلمتها للتغيرات المستمرة او للمستجدات المفاجئة كالغزو الجرثومي او تواجد مواد غريبة ومضرة.</w:t>
      </w:r>
    </w:p>
    <w:p w:rsidR="00261020" w:rsidRDefault="00974F8A" w:rsidP="004903E2">
      <w:pPr>
        <w:jc w:val="right"/>
        <w:rPr>
          <w:b/>
          <w:bCs/>
          <w:noProof/>
          <w:sz w:val="32"/>
          <w:szCs w:val="32"/>
          <w:rtl/>
          <w:lang w:val="en-US" w:bidi="ar-IQ"/>
        </w:rPr>
      </w:pPr>
      <w:r w:rsidRPr="004903E2">
        <w:rPr>
          <w:b/>
          <w:bCs/>
          <w:noProof/>
          <w:sz w:val="32"/>
          <w:szCs w:val="32"/>
          <w:rtl/>
          <w:lang w:val="en-US"/>
        </w:rPr>
        <w:t xml:space="preserve">وبعض هذه الاليات المناعية يتضمن وجود اجسام مضادة في الانسجة المخاطية وبصورة خاصة في الجهاز التنفسي العلوي ونزولا للقصبات والقصيبات </w:t>
      </w:r>
      <w:r w:rsidRPr="004903E2">
        <w:rPr>
          <w:b/>
          <w:bCs/>
          <w:noProof/>
          <w:sz w:val="32"/>
          <w:szCs w:val="32"/>
          <w:rtl/>
          <w:lang w:val="en-US" w:bidi="ar-IQ"/>
        </w:rPr>
        <w:t xml:space="preserve">الهوائية </w:t>
      </w:r>
      <w:r w:rsidRPr="004903E2">
        <w:rPr>
          <w:b/>
          <w:bCs/>
          <w:noProof/>
          <w:sz w:val="32"/>
          <w:szCs w:val="32"/>
        </w:rPr>
        <w:t>sIgA</w:t>
      </w:r>
      <w:r w:rsidRPr="004903E2">
        <w:rPr>
          <w:b/>
          <w:bCs/>
          <w:noProof/>
          <w:sz w:val="32"/>
          <w:szCs w:val="32"/>
          <w:rtl/>
          <w:lang w:val="en-US"/>
        </w:rPr>
        <w:t xml:space="preserve">تسمى امينوكلوبيولين أ وخاصة الافرازية منها وهي الامينوكلوبيولين أ الافرازية (السكريتوري) </w:t>
      </w:r>
      <w:r w:rsidRPr="004903E2">
        <w:rPr>
          <w:b/>
          <w:bCs/>
          <w:noProof/>
          <w:sz w:val="32"/>
          <w:szCs w:val="32"/>
          <w:rtl/>
          <w:lang w:val="en-US" w:bidi="ar-IQ"/>
        </w:rPr>
        <w:t xml:space="preserve">التي تهاجم الجراثيم االغازية والمواد الغريبة المسببة للحساسية وغيرها </w:t>
      </w:r>
      <w:r w:rsidR="00261020" w:rsidRPr="004903E2">
        <w:rPr>
          <w:b/>
          <w:bCs/>
          <w:noProof/>
          <w:sz w:val="32"/>
          <w:szCs w:val="32"/>
          <w:rtl/>
          <w:lang w:val="en-US"/>
        </w:rPr>
        <w:t>،</w:t>
      </w:r>
      <w:r w:rsidR="00261020"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 w:bidi="ar-IQ"/>
        </w:rPr>
        <w:t>بينما تقوم الاهداب النشطة الدائمة الحركة والمرتبطة بالخلايا الطلائية المبطنة للمجاري التنقسية بكنسها وازالتها من المجاري التنفسية وبمساعدة الافرازات المخاطية والخلايا المناعية الاخرى خاصة في الانسجة اللمفاوية الكائنة تحت وب</w:t>
      </w:r>
      <w:r w:rsidR="00261020">
        <w:rPr>
          <w:rFonts w:hint="cs"/>
          <w:b/>
          <w:bCs/>
          <w:noProof/>
          <w:sz w:val="32"/>
          <w:szCs w:val="32"/>
          <w:rtl/>
          <w:lang w:val="en-US" w:bidi="ar-IQ"/>
        </w:rPr>
        <w:t>م</w:t>
      </w:r>
      <w:r w:rsidRPr="004903E2">
        <w:rPr>
          <w:b/>
          <w:bCs/>
          <w:noProof/>
          <w:sz w:val="32"/>
          <w:szCs w:val="32"/>
          <w:rtl/>
          <w:lang w:val="en-US" w:bidi="ar-IQ"/>
        </w:rPr>
        <w:t xml:space="preserve">حاذات هذه لقنوات </w:t>
      </w:r>
    </w:p>
    <w:p w:rsidR="00261020" w:rsidRDefault="00974F8A" w:rsidP="004903E2">
      <w:pPr>
        <w:jc w:val="right"/>
        <w:rPr>
          <w:b/>
          <w:bCs/>
          <w:noProof/>
          <w:sz w:val="32"/>
          <w:szCs w:val="32"/>
          <w:rtl/>
          <w:lang w:val="en-US"/>
        </w:rPr>
      </w:pPr>
      <w:r w:rsidRPr="004903E2">
        <w:rPr>
          <w:b/>
          <w:bCs/>
          <w:noProof/>
          <w:sz w:val="32"/>
          <w:szCs w:val="32"/>
          <w:rtl/>
          <w:lang w:val="en-US" w:bidi="ar-IQ"/>
        </w:rPr>
        <w:t xml:space="preserve">تقوم السرفيكانز خاصة في المجاري التنقسية الدقيقة واطراف الحويصلات الهوائية بالحفاظ بدقة على درجة </w:t>
      </w:r>
      <w:r w:rsidRPr="00947AEE">
        <w:rPr>
          <w:b/>
          <w:bCs/>
          <w:noProof/>
          <w:color w:val="FF0000"/>
          <w:sz w:val="32"/>
          <w:szCs w:val="32"/>
          <w:rtl/>
          <w:lang w:val="en-US" w:bidi="ar-IQ"/>
        </w:rPr>
        <w:t>مناسبة للتوتر السطحي</w:t>
      </w:r>
      <w:r w:rsidRPr="004903E2">
        <w:rPr>
          <w:b/>
          <w:bCs/>
          <w:noProof/>
          <w:sz w:val="32"/>
          <w:szCs w:val="32"/>
          <w:rtl/>
          <w:lang w:val="en-US" w:bidi="ar-IQ"/>
        </w:rPr>
        <w:t xml:space="preserve"> الفاعل في عملبة التبادل الغازي والمشاركة في حماية اتلك الاجزاء الاخرى</w:t>
      </w:r>
      <w:r w:rsidR="00261020">
        <w:rPr>
          <w:rFonts w:hint="cs"/>
          <w:b/>
          <w:bCs/>
          <w:noProof/>
          <w:sz w:val="32"/>
          <w:szCs w:val="32"/>
          <w:rtl/>
          <w:lang w:val="en-US"/>
        </w:rPr>
        <w:t>.</w:t>
      </w:r>
    </w:p>
    <w:p w:rsidR="00837738" w:rsidRDefault="00261020" w:rsidP="00837738">
      <w:pPr>
        <w:jc w:val="right"/>
        <w:rPr>
          <w:b/>
          <w:bCs/>
          <w:noProof/>
          <w:sz w:val="32"/>
          <w:szCs w:val="32"/>
          <w:rtl/>
          <w:lang w:val="en-US" w:bidi="ar-IQ"/>
        </w:rPr>
      </w:pPr>
      <w:r>
        <w:rPr>
          <w:rFonts w:hint="cs"/>
          <w:b/>
          <w:bCs/>
          <w:noProof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 w:bidi="ar-IQ"/>
        </w:rPr>
        <w:t xml:space="preserve">يمتلك الجهازالتنفسي 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 xml:space="preserve">في الوقت نفسه 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 w:bidi="ar-IQ"/>
        </w:rPr>
        <w:t>الية مناعية ا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 xml:space="preserve">خرى </w:t>
      </w:r>
      <w:r>
        <w:rPr>
          <w:rFonts w:hint="cs"/>
          <w:b/>
          <w:bCs/>
          <w:noProof/>
          <w:sz w:val="32"/>
          <w:szCs w:val="32"/>
          <w:rtl/>
          <w:lang w:val="en-US" w:bidi="ar-IQ"/>
        </w:rPr>
        <w:t xml:space="preserve">وهي 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 xml:space="preserve">القدرة على </w:t>
      </w:r>
      <w:r>
        <w:rPr>
          <w:rFonts w:hint="cs"/>
          <w:b/>
          <w:bCs/>
          <w:noProof/>
          <w:sz w:val="32"/>
          <w:szCs w:val="32"/>
          <w:rtl/>
          <w:lang w:val="en-US" w:bidi="ar-IQ"/>
        </w:rPr>
        <w:t>انتاج و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>افراز مايسمى بعوامل النمو وكذلك ا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 w:bidi="ar-IQ"/>
        </w:rPr>
        <w:t>لا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/>
        </w:rPr>
        <w:t>نجذاب الكيميائي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 w:bidi="ar-IQ"/>
        </w:rPr>
        <w:t xml:space="preserve"> 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 xml:space="preserve">(الكيموتاكسزز) </w:t>
      </w:r>
      <w:r w:rsidR="00974F8A" w:rsidRPr="004903E2">
        <w:rPr>
          <w:b/>
          <w:bCs/>
          <w:noProof/>
          <w:sz w:val="32"/>
          <w:szCs w:val="32"/>
        </w:rPr>
        <w:t>neutrophiles</w:t>
      </w:r>
      <w:r w:rsidR="00974F8A" w:rsidRPr="004903E2">
        <w:rPr>
          <w:b/>
          <w:bCs/>
          <w:noProof/>
          <w:sz w:val="32"/>
          <w:szCs w:val="32"/>
          <w:rtl/>
          <w:lang w:val="en-US"/>
        </w:rPr>
        <w:t>واستدعاء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 خلايا الدم اليضاء الدفاعية </w:t>
      </w:r>
      <w:r w:rsidR="00974F8A" w:rsidRPr="004903E2">
        <w:rPr>
          <w:b/>
          <w:bCs/>
          <w:noProof/>
          <w:sz w:val="32"/>
          <w:szCs w:val="32"/>
          <w:rtl/>
          <w:lang w:val="en-US"/>
        </w:rPr>
        <w:t xml:space="preserve">، ومنها 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خلايا النيوتروفيل (العدلات) </w:t>
      </w:r>
      <w:r w:rsidRPr="00947AEE">
        <w:rPr>
          <w:rFonts w:hint="cs"/>
          <w:b/>
          <w:bCs/>
          <w:noProof/>
          <w:color w:val="FF0000"/>
          <w:sz w:val="32"/>
          <w:szCs w:val="32"/>
          <w:rtl/>
          <w:lang w:val="en-US"/>
        </w:rPr>
        <w:t xml:space="preserve">او الواصلين لمناطق الالتهاب 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>،</w:t>
      </w:r>
      <w:r w:rsidRPr="00947AEE">
        <w:rPr>
          <w:rFonts w:hint="cs"/>
          <w:b/>
          <w:bCs/>
          <w:noProof/>
          <w:color w:val="FF0000"/>
          <w:sz w:val="32"/>
          <w:szCs w:val="32"/>
          <w:rtl/>
          <w:lang w:val="en-US"/>
        </w:rPr>
        <w:t xml:space="preserve"> 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والاسيدوفيل (الحمضات) ، و خلايا الماست </w:t>
      </w:r>
      <w:r w:rsidR="00974F8A" w:rsidRPr="004903E2">
        <w:rPr>
          <w:b/>
          <w:bCs/>
          <w:noProof/>
          <w:sz w:val="32"/>
          <w:szCs w:val="32"/>
          <w:rtl/>
          <w:lang w:val="en-US"/>
        </w:rPr>
        <w:t xml:space="preserve">التي تظهرعند التحسس او في حالات الحساسية ، 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/>
        </w:rPr>
        <w:t>والخلايا اللاقمة او البلاعم اي الماكروفاج</w:t>
      </w:r>
      <w:r w:rsidRPr="00947AEE">
        <w:rPr>
          <w:rFonts w:hint="cs"/>
          <w:b/>
          <w:bCs/>
          <w:noProof/>
          <w:color w:val="FF0000"/>
          <w:sz w:val="32"/>
          <w:szCs w:val="32"/>
          <w:rtl/>
          <w:lang w:val="en-US"/>
        </w:rPr>
        <w:t xml:space="preserve"> </w:t>
      </w:r>
      <w:r w:rsidRPr="004903E2">
        <w:rPr>
          <w:b/>
          <w:bCs/>
          <w:noProof/>
          <w:sz w:val="32"/>
          <w:szCs w:val="32"/>
          <w:rtl/>
          <w:lang w:val="en-US"/>
        </w:rPr>
        <w:t>،</w:t>
      </w:r>
      <w:r w:rsidR="00974F8A" w:rsidRPr="004903E2">
        <w:rPr>
          <w:b/>
          <w:bCs/>
          <w:noProof/>
          <w:sz w:val="32"/>
          <w:szCs w:val="32"/>
          <w:rtl/>
          <w:lang w:val="en-US"/>
        </w:rPr>
        <w:t xml:space="preserve"> 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والخلايا اللمفاوية </w:t>
      </w:r>
      <w:r w:rsidRPr="00947AEE">
        <w:rPr>
          <w:b/>
          <w:bCs/>
          <w:noProof/>
          <w:color w:val="FF0000"/>
          <w:sz w:val="32"/>
          <w:szCs w:val="32"/>
          <w:rtl/>
          <w:lang w:val="en-US"/>
        </w:rPr>
        <w:t>،</w:t>
      </w:r>
      <w:r w:rsidR="00974F8A" w:rsidRPr="004903E2">
        <w:rPr>
          <w:b/>
          <w:bCs/>
          <w:noProof/>
          <w:sz w:val="32"/>
          <w:szCs w:val="32"/>
          <w:rtl/>
          <w:lang w:val="en-US"/>
        </w:rPr>
        <w:t xml:space="preserve"> و</w:t>
      </w:r>
      <w:r w:rsidR="00974F8A" w:rsidRPr="00947AEE">
        <w:rPr>
          <w:b/>
          <w:bCs/>
          <w:noProof/>
          <w:color w:val="FF0000"/>
          <w:sz w:val="32"/>
          <w:szCs w:val="32"/>
          <w:rtl/>
          <w:lang w:val="en-US"/>
        </w:rPr>
        <w:t xml:space="preserve">الخلايا البدينة </w:t>
      </w:r>
      <w:r w:rsidR="00974F8A" w:rsidRPr="004903E2">
        <w:rPr>
          <w:b/>
          <w:bCs/>
          <w:noProof/>
          <w:sz w:val="32"/>
          <w:szCs w:val="32"/>
          <w:rtl/>
          <w:lang w:val="en-US"/>
        </w:rPr>
        <w:t xml:space="preserve">، وغيرها من الخلايا </w:t>
      </w:r>
      <w:r w:rsidR="008D5F1C">
        <w:rPr>
          <w:rFonts w:hint="cs"/>
          <w:b/>
          <w:bCs/>
          <w:noProof/>
          <w:sz w:val="32"/>
          <w:szCs w:val="32"/>
          <w:rtl/>
          <w:lang w:val="en-US"/>
        </w:rPr>
        <w:lastRenderedPageBreak/>
        <w:t xml:space="preserve">التي </w:t>
      </w:r>
      <w:r w:rsidR="00837738">
        <w:rPr>
          <w:rFonts w:hint="cs"/>
          <w:b/>
          <w:bCs/>
          <w:noProof/>
          <w:sz w:val="32"/>
          <w:szCs w:val="32"/>
          <w:rtl/>
          <w:lang w:val="en-US"/>
        </w:rPr>
        <w:t>تزداد و</w:t>
      </w:r>
      <w:r w:rsidR="008D5F1C">
        <w:rPr>
          <w:rFonts w:hint="cs"/>
          <w:b/>
          <w:bCs/>
          <w:noProof/>
          <w:sz w:val="32"/>
          <w:szCs w:val="32"/>
          <w:rtl/>
          <w:lang w:val="en-US"/>
        </w:rPr>
        <w:t>تتصدى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 xml:space="preserve"> ل</w:t>
      </w:r>
      <w:r w:rsidR="00837738">
        <w:rPr>
          <w:rFonts w:hint="cs"/>
          <w:b/>
          <w:bCs/>
          <w:noProof/>
          <w:sz w:val="32"/>
          <w:szCs w:val="32"/>
          <w:rtl/>
          <w:lang w:val="en-US" w:bidi="ar-IQ"/>
        </w:rPr>
        <w:t>مسببات ال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>حساسية</w:t>
      </w:r>
      <w:r w:rsidR="00837738">
        <w:rPr>
          <w:rFonts w:hint="cs"/>
          <w:b/>
          <w:bCs/>
          <w:noProof/>
          <w:sz w:val="32"/>
          <w:szCs w:val="32"/>
          <w:rtl/>
          <w:lang w:val="en-US" w:bidi="ar-IQ"/>
        </w:rPr>
        <w:t xml:space="preserve"> وهو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 xml:space="preserve"> يؤدي الى افراز الاميونوكلوبيولين اي</w:t>
      </w:r>
      <w:r w:rsidR="00837738">
        <w:rPr>
          <w:rFonts w:hint="cs"/>
          <w:b/>
          <w:bCs/>
          <w:noProof/>
          <w:sz w:val="32"/>
          <w:szCs w:val="32"/>
          <w:rtl/>
          <w:lang w:val="en-US" w:bidi="ar-IQ"/>
        </w:rPr>
        <w:t xml:space="preserve"> (</w:t>
      </w:r>
      <w:r w:rsidR="00974F8A" w:rsidRPr="004903E2">
        <w:rPr>
          <w:b/>
          <w:bCs/>
          <w:noProof/>
          <w:sz w:val="32"/>
          <w:szCs w:val="32"/>
          <w:rtl/>
          <w:lang w:val="en-US" w:bidi="ar-IQ"/>
        </w:rPr>
        <w:t xml:space="preserve"> </w:t>
      </w:r>
      <w:r w:rsidR="00837738">
        <w:rPr>
          <w:rFonts w:hint="cs"/>
          <w:b/>
          <w:bCs/>
          <w:noProof/>
          <w:sz w:val="32"/>
          <w:szCs w:val="32"/>
          <w:rtl/>
          <w:lang w:val="en-US" w:bidi="ar-IQ"/>
        </w:rPr>
        <w:t>بكسر الحرف الاخير)</w:t>
      </w:r>
      <w:r w:rsidR="00C47448">
        <w:rPr>
          <w:rFonts w:hint="cs"/>
          <w:b/>
          <w:bCs/>
          <w:noProof/>
          <w:sz w:val="32"/>
          <w:szCs w:val="32"/>
          <w:rtl/>
          <w:lang w:val="en-US" w:bidi="ar-IQ"/>
        </w:rPr>
        <w:t>.</w:t>
      </w:r>
      <w:r w:rsidR="00837738" w:rsidRPr="00837738">
        <w:rPr>
          <w:b/>
          <w:bCs/>
          <w:noProof/>
          <w:sz w:val="32"/>
          <w:szCs w:val="32"/>
          <w:lang w:val="en-US"/>
        </w:rPr>
        <w:t xml:space="preserve"> </w:t>
      </w:r>
      <w:r w:rsidR="00837738" w:rsidRPr="00947AEE">
        <w:rPr>
          <w:b/>
          <w:bCs/>
          <w:noProof/>
          <w:color w:val="FF0000"/>
          <w:sz w:val="36"/>
          <w:szCs w:val="36"/>
          <w:lang w:val="en-US"/>
        </w:rPr>
        <w:t>IgE</w:t>
      </w:r>
    </w:p>
    <w:p w:rsidR="00974F8A" w:rsidRPr="004903E2" w:rsidRDefault="00A8572D" w:rsidP="00A8572D">
      <w:pPr>
        <w:jc w:val="right"/>
        <w:rPr>
          <w:b/>
          <w:bCs/>
          <w:noProof/>
          <w:sz w:val="32"/>
          <w:szCs w:val="32"/>
        </w:rPr>
      </w:pPr>
      <w:r w:rsidRPr="004903E2">
        <w:rPr>
          <w:b/>
          <w:bCs/>
          <w:noProof/>
          <w:sz w:val="32"/>
          <w:szCs w:val="32"/>
          <w:u w:val="single"/>
          <w:rtl/>
          <w:lang w:val="en-US" w:bidi="ar-IQ"/>
        </w:rPr>
        <w:t>بعض المصطلحات</w:t>
      </w:r>
      <w:r w:rsidRPr="00A8572D">
        <w:rPr>
          <w:rFonts w:hint="cs"/>
          <w:b/>
          <w:bCs/>
          <w:noProof/>
          <w:sz w:val="32"/>
          <w:szCs w:val="32"/>
          <w:u w:val="single"/>
          <w:rtl/>
          <w:lang w:val="en-US" w:bidi="ar-IQ"/>
        </w:rPr>
        <w:t xml:space="preserve"> العلمية المهمة باللغة العربية</w:t>
      </w:r>
      <w:r>
        <w:rPr>
          <w:rFonts w:hint="cs"/>
          <w:b/>
          <w:bCs/>
          <w:noProof/>
          <w:sz w:val="32"/>
          <w:szCs w:val="32"/>
          <w:u w:val="single"/>
          <w:rtl/>
          <w:lang w:val="en-US" w:bidi="ar-IQ"/>
        </w:rPr>
        <w:t>:</w:t>
      </w:r>
      <w:r>
        <w:rPr>
          <w:rFonts w:hint="cs"/>
          <w:b/>
          <w:bCs/>
          <w:noProof/>
          <w:sz w:val="32"/>
          <w:szCs w:val="32"/>
          <w:rtl/>
          <w:lang w:val="en-US" w:bidi="ar-IQ"/>
        </w:rPr>
        <w:t xml:space="preserve"> </w:t>
      </w:r>
      <w:r w:rsidR="00974F8A" w:rsidRPr="00E17499">
        <w:rPr>
          <w:rFonts w:hint="cs"/>
          <w:b/>
          <w:bCs/>
          <w:noProof/>
          <w:sz w:val="28"/>
          <w:szCs w:val="28"/>
          <w:rtl/>
          <w:lang w:val="en-US" w:bidi="ar-IQ"/>
        </w:rPr>
        <w:t>(الرئتين)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 xml:space="preserve">، 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(رئوي)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، (الحويصلات الهوائية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)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،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(الممرات الهوائية)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 xml:space="preserve">، 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(السرفيكانز)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 xml:space="preserve">، 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>(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الخلايا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الطلائية) (الا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نجذاب الكيميائي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او الكيموتاكسزز)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، (العدلات او خلايا النيوتروفيل) ، (خلايا الماست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او البدينة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) ، (والاسيدوفيل او الحمضات) ، (الخلايا اللاقمة او البلاعم اي الماكروفاج) ، (الخلايا اللمفاوية) ، (الخلايا الالتهابية)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، (ا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لاميونوكلوبيولين اي)  بتعزيز حرف الأالف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، (الحسلسية) (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لاميونوكلوبيولين اي) اي بكسر حرف الأالف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 xml:space="preserve">، (خلايا الدم اليضاء الدفاعية) ، 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>(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خلايا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الانسجة الطلائية)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،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(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>لانترلوكين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)  </w:t>
      </w:r>
      <w:r w:rsidR="00974F8A" w:rsidRPr="00E17499">
        <w:rPr>
          <w:b/>
          <w:bCs/>
          <w:noProof/>
          <w:sz w:val="28"/>
          <w:szCs w:val="28"/>
          <w:rtl/>
          <w:lang w:val="en-US"/>
        </w:rPr>
        <w:t xml:space="preserve">(السيتوكينات الالتهابية) 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>(</w:t>
      </w:r>
      <w:r w:rsidR="00974F8A" w:rsidRPr="00E17499">
        <w:rPr>
          <w:b/>
          <w:bCs/>
          <w:noProof/>
          <w:sz w:val="28"/>
          <w:szCs w:val="28"/>
          <w:u w:val="single"/>
          <w:rtl/>
          <w:lang w:val="en-US" w:bidi="ar-IQ"/>
        </w:rPr>
        <w:t>تحت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 xml:space="preserve"> </w:t>
      </w:r>
      <w:r w:rsidR="00974F8A" w:rsidRPr="00E17499">
        <w:rPr>
          <w:b/>
          <w:bCs/>
          <w:noProof/>
          <w:sz w:val="28"/>
          <w:szCs w:val="28"/>
          <w:u w:val="single"/>
          <w:rtl/>
          <w:lang w:val="en-US" w:bidi="ar-IQ"/>
        </w:rPr>
        <w:t>ترجم</w:t>
      </w:r>
      <w:r w:rsidRPr="00E17499">
        <w:rPr>
          <w:rFonts w:hint="cs"/>
          <w:b/>
          <w:bCs/>
          <w:noProof/>
          <w:sz w:val="28"/>
          <w:szCs w:val="28"/>
          <w:u w:val="single"/>
          <w:rtl/>
          <w:lang w:val="en-US" w:bidi="ar-IQ"/>
        </w:rPr>
        <w:t>تي</w:t>
      </w:r>
      <w:r w:rsidR="00974F8A" w:rsidRPr="00E17499">
        <w:rPr>
          <w:b/>
          <w:bCs/>
          <w:noProof/>
          <w:sz w:val="28"/>
          <w:szCs w:val="28"/>
          <w:u w:val="single"/>
          <w:rtl/>
          <w:lang w:val="en-US" w:bidi="ar-IQ"/>
        </w:rPr>
        <w:t xml:space="preserve"> </w:t>
      </w:r>
      <w:r w:rsidRPr="00E17499">
        <w:rPr>
          <w:rFonts w:hint="cs"/>
          <w:b/>
          <w:bCs/>
          <w:noProof/>
          <w:sz w:val="28"/>
          <w:szCs w:val="28"/>
          <w:u w:val="single"/>
          <w:rtl/>
          <w:lang w:val="en-US" w:bidi="ar-IQ"/>
        </w:rPr>
        <w:t>لتلك</w:t>
      </w:r>
      <w:r w:rsidR="00974F8A" w:rsidRPr="00E17499">
        <w:rPr>
          <w:b/>
          <w:bCs/>
          <w:noProof/>
          <w:sz w:val="28"/>
          <w:szCs w:val="28"/>
          <w:u w:val="single"/>
          <w:rtl/>
          <w:lang w:val="en-US" w:bidi="ar-IQ"/>
        </w:rPr>
        <w:t xml:space="preserve"> المصطلحات</w:t>
      </w:r>
      <w:r w:rsidRPr="00E17499">
        <w:rPr>
          <w:rFonts w:hint="cs"/>
          <w:b/>
          <w:bCs/>
          <w:noProof/>
          <w:sz w:val="28"/>
          <w:szCs w:val="28"/>
          <w:u w:val="single"/>
          <w:rtl/>
          <w:lang w:val="en-US" w:bidi="ar-IQ"/>
        </w:rPr>
        <w:t xml:space="preserve"> للانكليزية واللاتينية</w:t>
      </w:r>
      <w:r w:rsidR="00974F8A" w:rsidRPr="00E17499">
        <w:rPr>
          <w:b/>
          <w:bCs/>
          <w:noProof/>
          <w:sz w:val="28"/>
          <w:szCs w:val="28"/>
          <w:rtl/>
          <w:lang w:val="en-US" w:bidi="ar-IQ"/>
        </w:rPr>
        <w:t>)</w:t>
      </w:r>
      <w:r w:rsidR="00E17499" w:rsidRPr="00E17499">
        <w:rPr>
          <w:b/>
          <w:bCs/>
          <w:noProof/>
          <w:sz w:val="28"/>
          <w:szCs w:val="28"/>
          <w:rtl/>
          <w:lang w:val="en-US" w:bidi="ar-IQ"/>
        </w:rPr>
        <w:t xml:space="preserve"> :</w:t>
      </w:r>
    </w:p>
    <w:p w:rsidR="00974F8A" w:rsidRPr="00C57DE8" w:rsidRDefault="00974F8A" w:rsidP="00A8572D">
      <w:pPr>
        <w:rPr>
          <w:b/>
          <w:bCs/>
          <w:noProof/>
          <w:color w:val="0070C0"/>
          <w:sz w:val="28"/>
          <w:szCs w:val="28"/>
          <w:rtl/>
          <w:lang w:val="en-US"/>
        </w:rPr>
      </w:pPr>
      <w:r w:rsidRPr="00C57DE8">
        <w:rPr>
          <w:b/>
          <w:bCs/>
          <w:noProof/>
          <w:color w:val="0070C0"/>
          <w:sz w:val="28"/>
          <w:szCs w:val="28"/>
          <w:lang w:val="en-US"/>
        </w:rPr>
        <w:t>(Lungs), (pulmonary), (alveoli), (air passages), (bronchi), (bronchioles),  (epithelial cells), (surfactants), (chemical affinity or chemotaxis), (neutrophil cells), (mast cells), (acidophil, or eosinophil cells), (macrophage cells), (inflammatory cells), (Immunoglobulin A: IgA), (Secretory Immunoglobulin A: sIgA), (Immunoglobulin E: IgE), (lymphocytes: blood cells), (epithelial tissue cells), (interleukin), (inflammatory cytokines/</w:t>
      </w:r>
      <w:r w:rsidR="00A8572D" w:rsidRPr="00C57DE8">
        <w:rPr>
          <w:rFonts w:hint="cs"/>
          <w:b/>
          <w:bCs/>
          <w:noProof/>
          <w:color w:val="0070C0"/>
          <w:sz w:val="28"/>
          <w:szCs w:val="28"/>
          <w:rtl/>
          <w:lang w:val="en-US"/>
        </w:rPr>
        <w:t xml:space="preserve"> </w:t>
      </w:r>
      <w:r w:rsidRPr="00C57DE8">
        <w:rPr>
          <w:b/>
          <w:bCs/>
          <w:noProof/>
          <w:color w:val="0070C0"/>
          <w:sz w:val="28"/>
          <w:szCs w:val="28"/>
          <w:lang w:val="en-US"/>
        </w:rPr>
        <w:t>interleukin)</w:t>
      </w:r>
    </w:p>
    <w:p w:rsidR="00974F8A" w:rsidRDefault="00974F8A" w:rsidP="008A04E5">
      <w:pPr>
        <w:jc w:val="right"/>
        <w:rPr>
          <w:b/>
          <w:bCs/>
          <w:noProof/>
          <w:sz w:val="32"/>
          <w:szCs w:val="32"/>
          <w:rtl/>
        </w:rPr>
      </w:pPr>
      <w:r w:rsidRPr="00A8572D">
        <w:rPr>
          <w:b/>
          <w:bCs/>
          <w:noProof/>
          <w:sz w:val="32"/>
          <w:szCs w:val="32"/>
          <w:rtl/>
          <w:lang w:val="en-US"/>
        </w:rPr>
        <w:t xml:space="preserve"> يمتلك جهاز التنفس ايضا </w:t>
      </w:r>
      <w:r w:rsidRPr="00A859EA">
        <w:rPr>
          <w:b/>
          <w:bCs/>
          <w:noProof/>
          <w:color w:val="FF0000"/>
          <w:sz w:val="32"/>
          <w:szCs w:val="32"/>
          <w:rtl/>
          <w:lang w:val="en-US"/>
        </w:rPr>
        <w:t>الية تحفز على زيادة انتاج السيتوكينات الالتهابية</w:t>
      </w:r>
      <w:r w:rsidRPr="00A8572D">
        <w:rPr>
          <w:b/>
          <w:bCs/>
          <w:noProof/>
          <w:sz w:val="32"/>
          <w:szCs w:val="32"/>
          <w:rtl/>
          <w:lang w:val="en-US"/>
        </w:rPr>
        <w:t xml:space="preserve"> ومنها الانترلوكين 6 وغيره ، والبعض الآخر يثبطها وحسب الضرورة ، مع القدرة على </w:t>
      </w:r>
      <w:r w:rsidRPr="00A859EA">
        <w:rPr>
          <w:b/>
          <w:bCs/>
          <w:noProof/>
          <w:color w:val="FF0000"/>
          <w:sz w:val="32"/>
          <w:szCs w:val="32"/>
          <w:rtl/>
          <w:lang w:val="en-US"/>
        </w:rPr>
        <w:t xml:space="preserve">تغيير توازن عمليات الأكسدة ومضادات الأكسدة ، </w:t>
      </w:r>
      <w:r w:rsidRPr="00A8572D">
        <w:rPr>
          <w:b/>
          <w:bCs/>
          <w:noProof/>
          <w:sz w:val="32"/>
          <w:szCs w:val="32"/>
          <w:rtl/>
          <w:lang w:val="en-US"/>
        </w:rPr>
        <w:t>أوعند تعرض الغشاء المخاطي او التراكيب الاخرى للضرر او إلازالة.</w:t>
      </w:r>
      <w:r w:rsidR="00AC50D3" w:rsidRPr="00A8572D">
        <w:rPr>
          <w:rFonts w:hint="cs"/>
          <w:b/>
          <w:bCs/>
          <w:noProof/>
          <w:sz w:val="32"/>
          <w:szCs w:val="32"/>
          <w:rtl/>
        </w:rPr>
        <w:t xml:space="preserve"> </w:t>
      </w:r>
      <w:r w:rsidR="008A04E5" w:rsidRPr="00A8572D">
        <w:rPr>
          <w:rFonts w:hint="cs"/>
          <w:b/>
          <w:bCs/>
          <w:noProof/>
          <w:sz w:val="32"/>
          <w:szCs w:val="32"/>
          <w:rtl/>
        </w:rPr>
        <w:t>وعمل وسلامة الرئتين اساسية لفعالية وديمومة عمل الاجهزة الاخرى للجسم البشري.</w:t>
      </w:r>
      <w:r w:rsidR="008A04E5">
        <w:rPr>
          <w:rFonts w:hint="cs"/>
          <w:b/>
          <w:bCs/>
          <w:noProof/>
          <w:sz w:val="32"/>
          <w:szCs w:val="32"/>
          <w:rtl/>
        </w:rPr>
        <w:t xml:space="preserve"> </w:t>
      </w:r>
    </w:p>
    <w:p w:rsidR="000765F2" w:rsidRDefault="000765F2" w:rsidP="008A04E5">
      <w:pPr>
        <w:jc w:val="right"/>
        <w:rPr>
          <w:b/>
          <w:bCs/>
          <w:noProof/>
          <w:sz w:val="32"/>
          <w:szCs w:val="32"/>
        </w:rPr>
      </w:pPr>
      <w:r>
        <w:rPr>
          <w:rFonts w:hint="cs"/>
          <w:b/>
          <w:bCs/>
          <w:noProof/>
          <w:sz w:val="32"/>
          <w:szCs w:val="32"/>
          <w:rtl/>
        </w:rPr>
        <w:t xml:space="preserve">ولاشك ان </w:t>
      </w:r>
      <w:r w:rsidRPr="00A859EA">
        <w:rPr>
          <w:rFonts w:hint="cs"/>
          <w:b/>
          <w:bCs/>
          <w:noProof/>
          <w:color w:val="FF0000"/>
          <w:sz w:val="32"/>
          <w:szCs w:val="32"/>
          <w:rtl/>
        </w:rPr>
        <w:t xml:space="preserve">الاتهابات الرلئوية الجرثومية والامرلض الاخري </w:t>
      </w:r>
      <w:r>
        <w:rPr>
          <w:rFonts w:hint="cs"/>
          <w:b/>
          <w:bCs/>
          <w:noProof/>
          <w:sz w:val="32"/>
          <w:szCs w:val="32"/>
          <w:rtl/>
        </w:rPr>
        <w:t>و</w:t>
      </w:r>
      <w:r w:rsidR="009D471F">
        <w:rPr>
          <w:rFonts w:hint="cs"/>
          <w:b/>
          <w:bCs/>
          <w:noProof/>
          <w:sz w:val="32"/>
          <w:szCs w:val="32"/>
          <w:rtl/>
        </w:rPr>
        <w:t>ا</w:t>
      </w:r>
      <w:r>
        <w:rPr>
          <w:rFonts w:hint="cs"/>
          <w:b/>
          <w:bCs/>
          <w:noProof/>
          <w:sz w:val="32"/>
          <w:szCs w:val="32"/>
          <w:rtl/>
        </w:rPr>
        <w:t xml:space="preserve">لاصابات المختلفة تشكل </w:t>
      </w:r>
      <w:r w:rsidRPr="00A859EA">
        <w:rPr>
          <w:rFonts w:hint="cs"/>
          <w:b/>
          <w:bCs/>
          <w:noProof/>
          <w:color w:val="FF0000"/>
          <w:sz w:val="32"/>
          <w:szCs w:val="32"/>
          <w:rtl/>
        </w:rPr>
        <w:t>خطرا</w:t>
      </w:r>
      <w:r>
        <w:rPr>
          <w:rFonts w:hint="cs"/>
          <w:b/>
          <w:bCs/>
          <w:noProof/>
          <w:sz w:val="32"/>
          <w:szCs w:val="32"/>
          <w:rtl/>
        </w:rPr>
        <w:t xml:space="preserve"> عل</w:t>
      </w:r>
      <w:r w:rsidR="009D471F">
        <w:rPr>
          <w:rFonts w:hint="cs"/>
          <w:b/>
          <w:bCs/>
          <w:noProof/>
          <w:sz w:val="32"/>
          <w:szCs w:val="32"/>
          <w:rtl/>
        </w:rPr>
        <w:t xml:space="preserve">ى وظائف </w:t>
      </w:r>
      <w:r w:rsidR="009D471F" w:rsidRPr="00A859EA">
        <w:rPr>
          <w:rFonts w:hint="cs"/>
          <w:b/>
          <w:bCs/>
          <w:noProof/>
          <w:color w:val="FF0000"/>
          <w:sz w:val="32"/>
          <w:szCs w:val="32"/>
          <w:rtl/>
        </w:rPr>
        <w:t>الجهاز التنفسي</w:t>
      </w:r>
      <w:r w:rsidRPr="00A859EA">
        <w:rPr>
          <w:rFonts w:hint="cs"/>
          <w:b/>
          <w:bCs/>
          <w:noProof/>
          <w:color w:val="FF0000"/>
          <w:sz w:val="32"/>
          <w:szCs w:val="32"/>
          <w:rtl/>
        </w:rPr>
        <w:t xml:space="preserve"> </w:t>
      </w:r>
      <w:r w:rsidR="009D471F">
        <w:rPr>
          <w:rFonts w:hint="cs"/>
          <w:b/>
          <w:bCs/>
          <w:noProof/>
          <w:sz w:val="32"/>
          <w:szCs w:val="32"/>
          <w:rtl/>
        </w:rPr>
        <w:t xml:space="preserve">ومكوناته وتؤثر على </w:t>
      </w:r>
      <w:r w:rsidR="009D471F" w:rsidRPr="00A859EA">
        <w:rPr>
          <w:rFonts w:hint="cs"/>
          <w:b/>
          <w:bCs/>
          <w:noProof/>
          <w:color w:val="FF0000"/>
          <w:sz w:val="32"/>
          <w:szCs w:val="32"/>
          <w:rtl/>
        </w:rPr>
        <w:t>مجمل حياة الانسان</w:t>
      </w:r>
      <w:r w:rsidR="009D471F">
        <w:rPr>
          <w:rFonts w:hint="cs"/>
          <w:b/>
          <w:bCs/>
          <w:noProof/>
          <w:sz w:val="32"/>
          <w:szCs w:val="32"/>
          <w:rtl/>
        </w:rPr>
        <w:t>.</w:t>
      </w:r>
    </w:p>
    <w:p w:rsidR="002E59F7" w:rsidRPr="000A6764" w:rsidRDefault="002E59F7" w:rsidP="002E59F7">
      <w:pPr>
        <w:jc w:val="right"/>
        <w:rPr>
          <w:b/>
          <w:bCs/>
          <w:color w:val="000000" w:themeColor="text1"/>
          <w:sz w:val="32"/>
          <w:szCs w:val="32"/>
          <w:rtl/>
        </w:rPr>
      </w:pPr>
      <w:r w:rsidRPr="000A6764">
        <w:rPr>
          <w:rFonts w:hint="cs"/>
          <w:b/>
          <w:bCs/>
          <w:color w:val="000000" w:themeColor="text1"/>
          <w:sz w:val="32"/>
          <w:szCs w:val="32"/>
          <w:rtl/>
        </w:rPr>
        <w:t xml:space="preserve">البروفيسور </w:t>
      </w:r>
      <w:r w:rsidRPr="000A6764">
        <w:rPr>
          <w:b/>
          <w:bCs/>
          <w:color w:val="000000" w:themeColor="text1"/>
          <w:sz w:val="32"/>
          <w:szCs w:val="32"/>
          <w:rtl/>
        </w:rPr>
        <w:t>الدكتور سمير</w:t>
      </w:r>
      <w:r w:rsidRPr="000A6764">
        <w:rPr>
          <w:rFonts w:hint="cs"/>
          <w:b/>
          <w:bCs/>
          <w:color w:val="000000" w:themeColor="text1"/>
          <w:sz w:val="32"/>
          <w:szCs w:val="32"/>
          <w:rtl/>
        </w:rPr>
        <w:t xml:space="preserve"> هاني </w:t>
      </w:r>
      <w:r w:rsidRPr="000A6764">
        <w:rPr>
          <w:b/>
          <w:bCs/>
          <w:color w:val="000000" w:themeColor="text1"/>
          <w:sz w:val="32"/>
          <w:szCs w:val="32"/>
          <w:rtl/>
        </w:rPr>
        <w:t>السعدي</w:t>
      </w:r>
      <w:r w:rsidRPr="000A6764">
        <w:rPr>
          <w:rFonts w:hint="cs"/>
          <w:b/>
          <w:bCs/>
          <w:color w:val="000000" w:themeColor="text1"/>
          <w:sz w:val="32"/>
          <w:szCs w:val="32"/>
          <w:rtl/>
        </w:rPr>
        <w:t>*</w:t>
      </w:r>
    </w:p>
    <w:p w:rsidR="002E59F7" w:rsidRPr="000A6764" w:rsidRDefault="002E59F7" w:rsidP="002E59F7">
      <w:pPr>
        <w:jc w:val="right"/>
        <w:rPr>
          <w:b/>
          <w:bCs/>
          <w:color w:val="000000" w:themeColor="text1"/>
          <w:sz w:val="32"/>
          <w:szCs w:val="32"/>
          <w:rtl/>
        </w:rPr>
      </w:pPr>
      <w:r w:rsidRPr="000A6764">
        <w:rPr>
          <w:rFonts w:hint="cs"/>
          <w:b/>
          <w:bCs/>
          <w:color w:val="000000" w:themeColor="text1"/>
          <w:sz w:val="32"/>
          <w:szCs w:val="32"/>
          <w:rtl/>
        </w:rPr>
        <w:t xml:space="preserve">أستاذ علم الاحياء المجهرية الطبي والمناعة </w:t>
      </w:r>
      <w:r w:rsidRPr="000A6764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>،</w:t>
      </w:r>
      <w:r w:rsidRPr="000A6764">
        <w:rPr>
          <w:rFonts w:hint="cs"/>
          <w:b/>
          <w:bCs/>
          <w:color w:val="000000" w:themeColor="text1"/>
          <w:sz w:val="32"/>
          <w:szCs w:val="32"/>
          <w:rtl/>
        </w:rPr>
        <w:t xml:space="preserve"> واستاذ علم الانسجة البشرية في الولايات المتحدة الامريكية سابقا. </w:t>
      </w:r>
    </w:p>
    <w:p w:rsidR="002E59F7" w:rsidRDefault="002E59F7" w:rsidP="002E59F7">
      <w:pPr>
        <w:jc w:val="right"/>
        <w:rPr>
          <w:b/>
          <w:bCs/>
          <w:color w:val="000000" w:themeColor="text1"/>
          <w:sz w:val="32"/>
          <w:szCs w:val="32"/>
          <w:lang w:bidi="ar-IQ"/>
        </w:rPr>
      </w:pPr>
      <w:r w:rsidRPr="000A6764">
        <w:rPr>
          <w:rFonts w:hint="cs"/>
          <w:b/>
          <w:bCs/>
          <w:color w:val="000000" w:themeColor="text1"/>
          <w:sz w:val="32"/>
          <w:szCs w:val="32"/>
          <w:rtl/>
        </w:rPr>
        <w:t>أستاذ سابق بكلية الطب في جامعة بغداد</w:t>
      </w: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.</w:t>
      </w:r>
    </w:p>
    <w:p w:rsidR="00575513" w:rsidRPr="00BF17F6" w:rsidRDefault="00575513" w:rsidP="00575513">
      <w:pPr>
        <w:rPr>
          <w:rFonts w:eastAsia="Times New Roman" w:cstheme="minorHAnsi"/>
          <w:b/>
          <w:bCs/>
          <w:i/>
          <w:iCs/>
          <w:sz w:val="28"/>
          <w:szCs w:val="28"/>
          <w:u w:val="single"/>
          <w:bdr w:val="none" w:sz="0" w:space="0" w:color="auto" w:frame="1"/>
          <w:lang w:val="en-US" w:eastAsia="es-ES"/>
        </w:rPr>
      </w:pPr>
      <w:r>
        <w:rPr>
          <w:b/>
          <w:bCs/>
          <w:sz w:val="28"/>
          <w:szCs w:val="28"/>
          <w:lang w:val="en-US"/>
        </w:rPr>
        <w:t>(</w:t>
      </w:r>
      <w:r w:rsidRPr="00BF17F6">
        <w:rPr>
          <w:b/>
          <w:bCs/>
          <w:sz w:val="28"/>
          <w:szCs w:val="28"/>
          <w:lang w:val="en-US"/>
        </w:rPr>
        <w:t>Professor of Medical Microbiology/Immunology and H. Histology, USA</w:t>
      </w:r>
      <w:r>
        <w:rPr>
          <w:b/>
          <w:bCs/>
          <w:sz w:val="28"/>
          <w:szCs w:val="28"/>
          <w:lang w:val="en-US"/>
        </w:rPr>
        <w:t>)</w:t>
      </w:r>
      <w:r w:rsidRPr="00BF17F6">
        <w:rPr>
          <w:b/>
          <w:bCs/>
          <w:sz w:val="28"/>
          <w:szCs w:val="28"/>
          <w:lang w:val="en-US"/>
        </w:rPr>
        <w:t>.</w:t>
      </w:r>
    </w:p>
    <w:p w:rsidR="00757796" w:rsidRPr="00757796" w:rsidRDefault="00757796" w:rsidP="008A04E5">
      <w:pPr>
        <w:jc w:val="right"/>
        <w:rPr>
          <w:b/>
          <w:bCs/>
          <w:noProof/>
          <w:sz w:val="36"/>
          <w:szCs w:val="36"/>
        </w:rPr>
      </w:pPr>
      <w:r w:rsidRPr="00E17499">
        <w:rPr>
          <w:rFonts w:ascii="Arial" w:hAnsi="Arial" w:cs="Arial"/>
          <w:b/>
          <w:bCs/>
          <w:color w:val="FF0000"/>
          <w:sz w:val="36"/>
          <w:szCs w:val="36"/>
          <w:rtl/>
        </w:rPr>
        <w:t>*</w:t>
      </w:r>
      <w:r w:rsidRPr="00E17499">
        <w:rPr>
          <w:rFonts w:ascii="Arial" w:hAnsi="Arial" w:cs="Arial" w:hint="cs"/>
          <w:b/>
          <w:bCs/>
          <w:color w:val="FF0000"/>
          <w:sz w:val="36"/>
          <w:szCs w:val="36"/>
          <w:u w:val="single"/>
          <w:rtl/>
        </w:rPr>
        <w:t>ملاحظة</w:t>
      </w:r>
      <w:r w:rsidR="0052139C" w:rsidRPr="00E17499">
        <w:rPr>
          <w:rFonts w:ascii="Arial" w:hAnsi="Arial" w:cs="Arial" w:hint="cs"/>
          <w:b/>
          <w:bCs/>
          <w:color w:val="FF0000"/>
          <w:sz w:val="32"/>
          <w:szCs w:val="32"/>
          <w:rtl/>
        </w:rPr>
        <w:t xml:space="preserve">: </w:t>
      </w:r>
      <w:r w:rsidR="0052139C" w:rsidRPr="00616272">
        <w:rPr>
          <w:rFonts w:ascii="Arial" w:hAnsi="Arial" w:cs="Arial" w:hint="cs"/>
          <w:b/>
          <w:bCs/>
          <w:sz w:val="32"/>
          <w:szCs w:val="32"/>
          <w:rtl/>
        </w:rPr>
        <w:t xml:space="preserve">هذا هو </w:t>
      </w:r>
      <w:r w:rsidR="0052139C">
        <w:rPr>
          <w:rFonts w:ascii="Arial" w:hAnsi="Arial" w:cs="Arial" w:hint="cs"/>
          <w:b/>
          <w:bCs/>
          <w:color w:val="7030A0"/>
          <w:sz w:val="32"/>
          <w:szCs w:val="32"/>
          <w:rtl/>
        </w:rPr>
        <w:t>ا</w:t>
      </w:r>
      <w:r w:rsidR="0052139C" w:rsidRPr="0052139C">
        <w:rPr>
          <w:rFonts w:ascii="Arial" w:hAnsi="Arial" w:cs="Arial" w:hint="cs"/>
          <w:b/>
          <w:bCs/>
          <w:color w:val="7030A0"/>
          <w:sz w:val="32"/>
          <w:szCs w:val="32"/>
          <w:u w:val="single"/>
          <w:rtl/>
        </w:rPr>
        <w:t>لجزء الأول</w:t>
      </w:r>
      <w:r w:rsidRPr="0052139C">
        <w:rPr>
          <w:rFonts w:ascii="Arial" w:hAnsi="Arial" w:cs="Arial" w:hint="cs"/>
          <w:b/>
          <w:bCs/>
          <w:color w:val="7030A0"/>
          <w:sz w:val="32"/>
          <w:szCs w:val="32"/>
          <w:rtl/>
        </w:rPr>
        <w:t xml:space="preserve"> </w:t>
      </w:r>
      <w:r w:rsidR="0052139C" w:rsidRPr="00616272">
        <w:rPr>
          <w:rFonts w:ascii="Arial" w:hAnsi="Arial" w:cs="Arial" w:hint="cs"/>
          <w:b/>
          <w:bCs/>
          <w:sz w:val="32"/>
          <w:szCs w:val="32"/>
          <w:rtl/>
        </w:rPr>
        <w:t xml:space="preserve">عن تركيب ووظائف الجهاز التنفسي للانسان و </w:t>
      </w:r>
      <w:r w:rsidR="0052139C">
        <w:rPr>
          <w:rFonts w:ascii="Arial" w:hAnsi="Arial" w:cs="Arial" w:hint="cs"/>
          <w:b/>
          <w:bCs/>
          <w:color w:val="7030A0"/>
          <w:sz w:val="32"/>
          <w:szCs w:val="32"/>
          <w:rtl/>
        </w:rPr>
        <w:t>ا</w:t>
      </w:r>
      <w:r w:rsidR="0052139C" w:rsidRPr="0052139C">
        <w:rPr>
          <w:rFonts w:ascii="Arial" w:hAnsi="Arial" w:cs="Arial" w:hint="cs"/>
          <w:b/>
          <w:bCs/>
          <w:color w:val="7030A0"/>
          <w:sz w:val="32"/>
          <w:szCs w:val="32"/>
          <w:u w:val="single"/>
          <w:rtl/>
        </w:rPr>
        <w:t>لجزء الثاني</w:t>
      </w:r>
      <w:r w:rsidR="0052139C">
        <w:rPr>
          <w:rFonts w:ascii="Arial" w:hAnsi="Arial" w:cs="Arial" w:hint="cs"/>
          <w:b/>
          <w:bCs/>
          <w:color w:val="7030A0"/>
          <w:sz w:val="32"/>
          <w:szCs w:val="32"/>
          <w:rtl/>
        </w:rPr>
        <w:t xml:space="preserve"> </w:t>
      </w:r>
      <w:r w:rsidR="0052139C" w:rsidRPr="00616272">
        <w:rPr>
          <w:rFonts w:ascii="Arial" w:hAnsi="Arial" w:cs="Arial" w:hint="cs"/>
          <w:b/>
          <w:bCs/>
          <w:sz w:val="32"/>
          <w:szCs w:val="32"/>
          <w:rtl/>
        </w:rPr>
        <w:t xml:space="preserve">سيكون ان الالتهابات الرئوية خاصة المسببة بالجراثيم المرضية و </w:t>
      </w:r>
      <w:r w:rsidR="0052139C">
        <w:rPr>
          <w:rFonts w:ascii="Arial" w:hAnsi="Arial" w:cs="Arial" w:hint="cs"/>
          <w:b/>
          <w:bCs/>
          <w:color w:val="7030A0"/>
          <w:sz w:val="32"/>
          <w:szCs w:val="32"/>
          <w:rtl/>
        </w:rPr>
        <w:t>ا</w:t>
      </w:r>
      <w:r w:rsidR="0052139C" w:rsidRPr="0052139C">
        <w:rPr>
          <w:rFonts w:ascii="Arial" w:hAnsi="Arial" w:cs="Arial" w:hint="cs"/>
          <w:b/>
          <w:bCs/>
          <w:color w:val="7030A0"/>
          <w:sz w:val="32"/>
          <w:szCs w:val="32"/>
          <w:u w:val="single"/>
          <w:rtl/>
        </w:rPr>
        <w:t>لجزء الثا</w:t>
      </w:r>
      <w:r w:rsidR="0052139C">
        <w:rPr>
          <w:rFonts w:ascii="Arial" w:hAnsi="Arial" w:cs="Arial" w:hint="cs"/>
          <w:b/>
          <w:bCs/>
          <w:color w:val="7030A0"/>
          <w:sz w:val="32"/>
          <w:szCs w:val="32"/>
          <w:u w:val="single"/>
          <w:rtl/>
        </w:rPr>
        <w:t>الث</w:t>
      </w:r>
      <w:r w:rsidR="0052139C">
        <w:rPr>
          <w:rFonts w:ascii="Arial" w:hAnsi="Arial" w:cs="Arial" w:hint="cs"/>
          <w:b/>
          <w:bCs/>
          <w:color w:val="7030A0"/>
          <w:sz w:val="32"/>
          <w:szCs w:val="32"/>
          <w:rtl/>
        </w:rPr>
        <w:t xml:space="preserve"> </w:t>
      </w:r>
      <w:r w:rsidR="0052139C" w:rsidRPr="00616272">
        <w:rPr>
          <w:rFonts w:ascii="Arial" w:hAnsi="Arial" w:cs="Arial" w:hint="cs"/>
          <w:b/>
          <w:bCs/>
          <w:sz w:val="32"/>
          <w:szCs w:val="32"/>
          <w:rtl/>
        </w:rPr>
        <w:t xml:space="preserve">جزء اخر عن </w:t>
      </w:r>
      <w:r w:rsidR="0052139C" w:rsidRPr="00616272">
        <w:rPr>
          <w:rFonts w:ascii="Arial" w:hAnsi="Arial" w:cs="Arial" w:hint="cs"/>
          <w:b/>
          <w:bCs/>
          <w:sz w:val="32"/>
          <w:szCs w:val="32"/>
          <w:u w:val="single"/>
          <w:rtl/>
        </w:rPr>
        <w:t xml:space="preserve">فيروسات كوفيد الثلالثة </w:t>
      </w:r>
      <w:r w:rsidR="0052139C" w:rsidRPr="00616272">
        <w:rPr>
          <w:rFonts w:ascii="Arial" w:hAnsi="Arial" w:cs="Arial" w:hint="cs"/>
          <w:b/>
          <w:bCs/>
          <w:sz w:val="32"/>
          <w:szCs w:val="32"/>
          <w:rtl/>
        </w:rPr>
        <w:t xml:space="preserve">وخاصة المسبب لجائحة كورونا وهم </w:t>
      </w:r>
      <w:r w:rsidR="000D15E0" w:rsidRPr="00616272">
        <w:rPr>
          <w:rFonts w:ascii="Arial" w:hAnsi="Arial" w:cs="Arial" w:hint="cs"/>
          <w:b/>
          <w:bCs/>
          <w:sz w:val="32"/>
          <w:szCs w:val="32"/>
          <w:rtl/>
        </w:rPr>
        <w:t xml:space="preserve">من </w:t>
      </w:r>
      <w:r w:rsidR="0052139C" w:rsidRPr="00616272">
        <w:rPr>
          <w:rFonts w:ascii="Arial" w:hAnsi="Arial" w:cs="Arial" w:hint="cs"/>
          <w:b/>
          <w:bCs/>
          <w:sz w:val="32"/>
          <w:szCs w:val="32"/>
          <w:rtl/>
        </w:rPr>
        <w:t>بين ستة وثلاثون فيروس من ع</w:t>
      </w:r>
      <w:r w:rsidR="000D15E0" w:rsidRPr="00616272">
        <w:rPr>
          <w:rFonts w:ascii="Arial" w:hAnsi="Arial" w:cs="Arial" w:hint="cs"/>
          <w:b/>
          <w:bCs/>
          <w:sz w:val="32"/>
          <w:szCs w:val="32"/>
          <w:rtl/>
        </w:rPr>
        <w:t>ا</w:t>
      </w:r>
      <w:r w:rsidR="0052139C" w:rsidRPr="00616272">
        <w:rPr>
          <w:rFonts w:ascii="Arial" w:hAnsi="Arial" w:cs="Arial" w:hint="cs"/>
          <w:b/>
          <w:bCs/>
          <w:sz w:val="32"/>
          <w:szCs w:val="32"/>
          <w:rtl/>
        </w:rPr>
        <w:t>ئلة كو</w:t>
      </w:r>
      <w:r w:rsidR="00616272">
        <w:rPr>
          <w:rFonts w:ascii="Arial" w:hAnsi="Arial" w:cs="Arial" w:hint="cs"/>
          <w:b/>
          <w:bCs/>
          <w:sz w:val="32"/>
          <w:szCs w:val="32"/>
          <w:rtl/>
          <w:lang w:bidi="ar-IQ"/>
        </w:rPr>
        <w:t>رونا</w:t>
      </w:r>
      <w:r w:rsidR="000D15E0" w:rsidRPr="00616272">
        <w:rPr>
          <w:rFonts w:ascii="Arial" w:hAnsi="Arial" w:cs="Arial" w:hint="cs"/>
          <w:b/>
          <w:bCs/>
          <w:sz w:val="32"/>
          <w:szCs w:val="32"/>
          <w:rtl/>
        </w:rPr>
        <w:t>.</w:t>
      </w:r>
      <w:r w:rsidR="0052139C" w:rsidRPr="00D269DD">
        <w:rPr>
          <w:b/>
          <w:bCs/>
          <w:sz w:val="32"/>
          <w:szCs w:val="32"/>
        </w:rPr>
        <w:t>"SARS-COV-2"</w:t>
      </w:r>
    </w:p>
    <w:p w:rsidR="0016292A" w:rsidRPr="007779F9" w:rsidRDefault="000613DF" w:rsidP="007779F9">
      <w:pPr>
        <w:rPr>
          <w:b/>
          <w:bCs/>
          <w:color w:val="0070C0"/>
          <w:sz w:val="40"/>
          <w:szCs w:val="40"/>
          <w:u w:val="single"/>
          <w:rtl/>
          <w:lang w:val="en-US"/>
        </w:rPr>
      </w:pPr>
      <w:bookmarkStart w:id="2" w:name="_Hlk43924215"/>
      <w:r w:rsidRPr="007779F9">
        <w:rPr>
          <w:b/>
          <w:bCs/>
          <w:color w:val="0070C0"/>
          <w:sz w:val="40"/>
          <w:szCs w:val="40"/>
          <w:u w:val="single"/>
          <w:lang w:val="en-US"/>
        </w:rPr>
        <w:lastRenderedPageBreak/>
        <w:t>References</w:t>
      </w:r>
      <w:r w:rsidR="0016292A" w:rsidRPr="007779F9">
        <w:rPr>
          <w:rFonts w:hint="cs"/>
          <w:b/>
          <w:bCs/>
          <w:color w:val="0070C0"/>
          <w:sz w:val="40"/>
          <w:szCs w:val="40"/>
          <w:u w:val="single"/>
          <w:rtl/>
          <w:lang w:val="en-US"/>
        </w:rPr>
        <w:t xml:space="preserve">  </w:t>
      </w:r>
    </w:p>
    <w:p w:rsidR="000B5D2F" w:rsidRPr="005D2250" w:rsidRDefault="00456523" w:rsidP="0016292A">
      <w:pPr>
        <w:rPr>
          <w:rFonts w:asciiTheme="majorBidi" w:hAnsiTheme="majorBidi" w:cstheme="majorBidi"/>
          <w:b/>
          <w:bCs/>
          <w:sz w:val="28"/>
          <w:szCs w:val="28"/>
          <w:rtl/>
          <w:lang w:val="en-US"/>
        </w:rPr>
      </w:pPr>
      <w:r>
        <w:rPr>
          <w:rFonts w:cs="Arial" w:hint="cs"/>
          <w:b/>
          <w:bCs/>
          <w:sz w:val="36"/>
          <w:szCs w:val="36"/>
          <w:rtl/>
          <w:lang w:val="en-US"/>
        </w:rPr>
        <w:t>1</w:t>
      </w:r>
      <w:r w:rsidRPr="00D83ADD">
        <w:rPr>
          <w:b/>
          <w:bCs/>
          <w:sz w:val="32"/>
          <w:szCs w:val="32"/>
          <w:rtl/>
        </w:rPr>
        <w:t>]</w:t>
      </w:r>
      <w:r w:rsidRPr="00456523">
        <w:rPr>
          <w:rFonts w:cs="Arial"/>
          <w:b/>
          <w:bCs/>
          <w:sz w:val="32"/>
          <w:szCs w:val="32"/>
          <w:lang w:val="en-US"/>
        </w:rPr>
        <w:t>]</w:t>
      </w:r>
      <w:r w:rsidR="00E17499">
        <w:rPr>
          <w:rFonts w:cs="Arial"/>
          <w:b/>
          <w:bCs/>
          <w:sz w:val="32"/>
          <w:szCs w:val="32"/>
          <w:lang w:val="en-US"/>
        </w:rPr>
        <w:t>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rtl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A b Gilroy, Ann M.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McPherson, Brian R.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Ross, Lawrence M.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(2008).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Anatomy Atlas).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Stuttgart: Thieme.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Pp. 108-111. ISBN 978-1-60406-062-1))) AB Gilroy, Ann M. McPherson, Brian R. Ross, Lawrence M. (2008).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Anatomy Atlas).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Stuttgart: Thieme.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Pp.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108--111.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shd w:val="clear" w:color="auto" w:fill="F5F5F5"/>
          <w:lang w:val="en-US"/>
        </w:rPr>
        <w:t xml:space="preserve"> </w:t>
      </w:r>
      <w:r w:rsidR="000B5D2F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ISBN 978-1-60406-062-1)</w:t>
      </w:r>
      <w:r w:rsidR="007779F9">
        <w:rPr>
          <w:rFonts w:asciiTheme="majorBidi" w:hAnsiTheme="majorBidi" w:cstheme="majorBidi"/>
          <w:b/>
          <w:bCs/>
          <w:sz w:val="28"/>
          <w:szCs w:val="28"/>
          <w:lang w:val="en-US"/>
        </w:rPr>
        <w:t>.</w:t>
      </w:r>
    </w:p>
    <w:p w:rsidR="000613DF" w:rsidRPr="00EA522D" w:rsidRDefault="005B29D5" w:rsidP="007779F9">
      <w:pPr>
        <w:rPr>
          <w:b/>
          <w:bCs/>
          <w:sz w:val="28"/>
          <w:szCs w:val="28"/>
          <w:lang w:val="en-US"/>
        </w:rPr>
      </w:pPr>
      <w:hyperlink r:id="rId18" w:anchor="bbib3" w:history="1">
        <w:r w:rsidR="00462FC4" w:rsidRPr="00456523">
          <w:rPr>
            <w:rStyle w:val="Hyperlink"/>
            <w:rFonts w:asciiTheme="majorBidi" w:hAnsiTheme="majorBidi" w:cstheme="majorBidi"/>
            <w:b/>
            <w:bCs/>
            <w:color w:val="auto"/>
            <w:sz w:val="32"/>
            <w:szCs w:val="32"/>
            <w:u w:val="none"/>
            <w:lang w:val="en-US"/>
          </w:rPr>
          <w:t>[</w:t>
        </w:r>
        <w:r w:rsidR="00462FC4" w:rsidRPr="00456523">
          <w:rPr>
            <w:rStyle w:val="Hyperlink"/>
            <w:rFonts w:asciiTheme="majorBidi" w:hAnsiTheme="majorBidi" w:cstheme="majorBidi"/>
            <w:b/>
            <w:bCs/>
            <w:color w:val="auto"/>
            <w:sz w:val="32"/>
            <w:szCs w:val="32"/>
            <w:u w:val="none"/>
            <w:rtl/>
            <w:lang w:val="en-US"/>
          </w:rPr>
          <w:t>2</w:t>
        </w:r>
        <w:r w:rsidR="00462FC4" w:rsidRPr="00456523">
          <w:rPr>
            <w:rStyle w:val="Hyperlink"/>
            <w:rFonts w:asciiTheme="majorBidi" w:hAnsiTheme="majorBidi" w:cstheme="majorBidi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E17499">
        <w:rPr>
          <w:rStyle w:val="Hyperlink"/>
          <w:rFonts w:asciiTheme="majorBidi" w:hAnsiTheme="majorBidi" w:cstheme="majorBidi"/>
          <w:b/>
          <w:bCs/>
          <w:color w:val="auto"/>
          <w:sz w:val="32"/>
          <w:szCs w:val="32"/>
          <w:u w:val="none"/>
          <w:lang w:val="en-US"/>
        </w:rPr>
        <w:t>.</w:t>
      </w:r>
      <w:r w:rsidR="00462FC4" w:rsidRPr="00456523">
        <w:rPr>
          <w:rStyle w:val="Hyperlink"/>
          <w:rFonts w:asciiTheme="majorBidi" w:hAnsiTheme="majorBidi" w:cstheme="majorBidi"/>
          <w:b/>
          <w:bCs/>
          <w:color w:val="auto"/>
          <w:sz w:val="32"/>
          <w:szCs w:val="32"/>
          <w:u w:val="none"/>
          <w:rtl/>
          <w:lang w:val="en-US"/>
        </w:rPr>
        <w:t xml:space="preserve"> </w:t>
      </w:r>
      <w:r w:rsidR="005D2250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Textbook</w:t>
      </w:r>
      <w:r w:rsidR="00582AB8" w:rsidRPr="00B41F3A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 w:rsidR="005D2250" w:rsidRPr="00B41F3A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Human</w:t>
      </w:r>
      <w:r w:rsidR="00B41F3A" w:rsidRPr="00B41F3A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</w:t>
      </w:r>
      <w:r w:rsidR="00582AB8" w:rsidRPr="00B41F3A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Anatomy and Physiology</w:t>
      </w:r>
      <w:r w:rsidR="00582AB8" w:rsidRPr="005D2250">
        <w:rPr>
          <w:rFonts w:asciiTheme="majorBidi" w:hAnsiTheme="majorBidi" w:cstheme="majorBidi"/>
          <w:b/>
          <w:bCs/>
          <w:sz w:val="28"/>
          <w:szCs w:val="28"/>
          <w:lang w:val="en-US"/>
        </w:rPr>
        <w:t>, 7th Ed, by Seeley, Stephens, and Tate. (2006), , Chapter 23, Respiratory System:  Structure and Functions. of the Respiratory System</w:t>
      </w:r>
      <w:r w:rsidR="007779F9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.                                          </w:t>
      </w:r>
      <w:r w:rsidR="00456523" w:rsidRPr="00EB0118">
        <w:rPr>
          <w:rFonts w:cstheme="minorHAnsi"/>
          <w:b/>
          <w:bCs/>
          <w:sz w:val="36"/>
          <w:szCs w:val="36"/>
          <w:rtl/>
          <w:lang w:val="en-US"/>
        </w:rPr>
        <w:t>3</w:t>
      </w:r>
      <w:r w:rsidR="00456523" w:rsidRPr="00EB0118">
        <w:rPr>
          <w:rFonts w:cstheme="minorHAnsi"/>
          <w:b/>
          <w:bCs/>
          <w:sz w:val="32"/>
          <w:szCs w:val="32"/>
          <w:rtl/>
        </w:rPr>
        <w:t>]</w:t>
      </w:r>
      <w:r w:rsidR="00456523" w:rsidRPr="00EB0118">
        <w:rPr>
          <w:rFonts w:cstheme="minorHAnsi"/>
          <w:b/>
          <w:bCs/>
          <w:sz w:val="36"/>
          <w:szCs w:val="36"/>
          <w:lang w:val="en-US"/>
        </w:rPr>
        <w:t>]</w:t>
      </w:r>
      <w:r w:rsidR="00A859EA">
        <w:rPr>
          <w:rFonts w:cs="Arial"/>
          <w:b/>
          <w:bCs/>
          <w:sz w:val="36"/>
          <w:szCs w:val="36"/>
          <w:lang w:val="en-US"/>
        </w:rPr>
        <w:t>.</w:t>
      </w:r>
      <w:r w:rsidR="00456523">
        <w:rPr>
          <w:rFonts w:cs="Arial"/>
          <w:b/>
          <w:bCs/>
          <w:sz w:val="32"/>
          <w:szCs w:val="32"/>
          <w:lang w:val="en-US"/>
        </w:rPr>
        <w:t xml:space="preserve"> </w:t>
      </w:r>
      <w:r w:rsidR="000613DF" w:rsidRPr="00EA522D">
        <w:rPr>
          <w:b/>
          <w:bCs/>
          <w:sz w:val="28"/>
          <w:szCs w:val="28"/>
          <w:lang w:val="en-US"/>
        </w:rPr>
        <w:t>B. Schlingmann, S.A. Molina, M. KovalClaudins: gatekeepers of lung epithelial function</w:t>
      </w:r>
      <w:r w:rsidR="000613DF" w:rsidRPr="00EA522D">
        <w:rPr>
          <w:rFonts w:hint="cs"/>
          <w:b/>
          <w:bCs/>
          <w:sz w:val="28"/>
          <w:szCs w:val="28"/>
          <w:rtl/>
        </w:rPr>
        <w:t xml:space="preserve"> </w:t>
      </w:r>
      <w:r w:rsidR="000613DF" w:rsidRPr="00EA522D">
        <w:rPr>
          <w:b/>
          <w:bCs/>
          <w:sz w:val="28"/>
          <w:szCs w:val="28"/>
          <w:lang w:val="en-US"/>
        </w:rPr>
        <w:t>Semin Cell Dev Biol, 42 (2015), pp. 47-57</w:t>
      </w:r>
    </w:p>
    <w:p w:rsidR="00EB0118" w:rsidRDefault="005B29D5" w:rsidP="00EB0118">
      <w:pPr>
        <w:rPr>
          <w:rStyle w:val="Hyperlink"/>
          <w:b/>
          <w:bCs/>
          <w:color w:val="auto"/>
          <w:sz w:val="28"/>
          <w:szCs w:val="28"/>
          <w:lang w:val="en-US"/>
        </w:rPr>
      </w:pPr>
      <w:hyperlink r:id="rId19" w:history="1">
        <w:r w:rsidR="000613DF" w:rsidRPr="00EA522D">
          <w:rPr>
            <w:rStyle w:val="Hyperlink"/>
            <w:b/>
            <w:bCs/>
            <w:color w:val="auto"/>
            <w:sz w:val="28"/>
            <w:szCs w:val="28"/>
            <w:lang w:val="en-US"/>
          </w:rPr>
          <w:t>Article</w:t>
        </w:r>
      </w:hyperlink>
      <w:hyperlink r:id="rId20" w:tgtFrame="_blank" w:history="1">
        <w:r w:rsidR="000613DF" w:rsidRPr="00EA522D">
          <w:rPr>
            <w:rStyle w:val="Hyperlink"/>
            <w:b/>
            <w:bCs/>
            <w:color w:val="auto"/>
            <w:sz w:val="28"/>
            <w:szCs w:val="28"/>
            <w:lang w:val="en-US"/>
          </w:rPr>
          <w:t>Download PDF</w:t>
        </w:r>
      </w:hyperlink>
      <w:hyperlink r:id="rId21" w:tgtFrame="_blank" w:history="1">
        <w:r w:rsidR="000613DF" w:rsidRPr="00EA522D">
          <w:rPr>
            <w:rStyle w:val="Hyperlink"/>
            <w:b/>
            <w:bCs/>
            <w:color w:val="auto"/>
            <w:sz w:val="28"/>
            <w:szCs w:val="28"/>
            <w:lang w:val="en-US"/>
          </w:rPr>
          <w:t>View Record in Scopus</w:t>
        </w:r>
      </w:hyperlink>
      <w:hyperlink r:id="rId22" w:tgtFrame="_blank" w:history="1">
        <w:r w:rsidR="000613DF" w:rsidRPr="00EA522D">
          <w:rPr>
            <w:rStyle w:val="Hyperlink"/>
            <w:b/>
            <w:bCs/>
            <w:color w:val="auto"/>
            <w:sz w:val="28"/>
            <w:szCs w:val="28"/>
            <w:lang w:val="en-US"/>
          </w:rPr>
          <w:t>Google Scholar</w:t>
        </w:r>
      </w:hyperlink>
    </w:p>
    <w:p w:rsidR="00EA522D" w:rsidRPr="00A859EA" w:rsidRDefault="00456523" w:rsidP="00EB0118">
      <w:pPr>
        <w:rPr>
          <w:b/>
          <w:bCs/>
          <w:sz w:val="28"/>
          <w:szCs w:val="28"/>
          <w:lang w:val="en-US"/>
        </w:rPr>
      </w:pPr>
      <w:r w:rsidRPr="00D83ADD">
        <w:rPr>
          <w:b/>
          <w:bCs/>
          <w:sz w:val="32"/>
          <w:szCs w:val="32"/>
          <w:rtl/>
        </w:rPr>
        <w:t>]</w:t>
      </w:r>
      <w:r w:rsidRPr="00456523">
        <w:rPr>
          <w:rFonts w:cs="Arial" w:hint="cs"/>
          <w:b/>
          <w:bCs/>
          <w:sz w:val="36"/>
          <w:szCs w:val="36"/>
          <w:rtl/>
          <w:lang w:val="en-US"/>
        </w:rPr>
        <w:t xml:space="preserve"> </w:t>
      </w:r>
      <w:r>
        <w:rPr>
          <w:rFonts w:cs="Arial"/>
          <w:b/>
          <w:bCs/>
          <w:sz w:val="36"/>
          <w:szCs w:val="36"/>
          <w:lang w:val="en-US"/>
        </w:rPr>
        <w:t>4</w:t>
      </w:r>
      <w:r w:rsidRPr="008521F9">
        <w:rPr>
          <w:rFonts w:cs="Arial"/>
          <w:b/>
          <w:bCs/>
          <w:sz w:val="36"/>
          <w:szCs w:val="36"/>
          <w:lang w:val="en-US"/>
        </w:rPr>
        <w:t>]</w:t>
      </w:r>
      <w:r w:rsidR="00A859EA">
        <w:rPr>
          <w:rFonts w:cs="Arial"/>
          <w:b/>
          <w:bCs/>
          <w:sz w:val="36"/>
          <w:szCs w:val="36"/>
          <w:lang w:val="en-US"/>
        </w:rPr>
        <w:t>.</w:t>
      </w:r>
      <w:r>
        <w:rPr>
          <w:rFonts w:cs="Arial"/>
          <w:b/>
          <w:bCs/>
          <w:sz w:val="32"/>
          <w:szCs w:val="32"/>
          <w:lang w:val="en-US"/>
        </w:rPr>
        <w:t xml:space="preserve"> </w:t>
      </w:r>
      <w:r w:rsidR="00EA522D" w:rsidRPr="00A859EA">
        <w:rPr>
          <w:b/>
          <w:bCs/>
          <w:sz w:val="28"/>
          <w:szCs w:val="28"/>
          <w:lang w:val="en-US"/>
        </w:rPr>
        <w:t>B.M. Hariri, N.A. CohenNew insights into upper airway innate immunity</w:t>
      </w:r>
      <w:r w:rsidR="00E17499" w:rsidRPr="00A859EA">
        <w:rPr>
          <w:b/>
          <w:bCs/>
          <w:sz w:val="28"/>
          <w:szCs w:val="28"/>
          <w:lang w:val="en-US"/>
        </w:rPr>
        <w:t>,</w:t>
      </w:r>
      <w:r w:rsidR="00EA522D" w:rsidRPr="00A859EA">
        <w:rPr>
          <w:b/>
          <w:bCs/>
          <w:sz w:val="28"/>
          <w:szCs w:val="28"/>
          <w:lang w:val="en-US"/>
        </w:rPr>
        <w:t>Am J Rhinol Allergy, 30 (2016), pp. 319-323</w:t>
      </w:r>
    </w:p>
    <w:p w:rsidR="00EA522D" w:rsidRPr="00A859EA" w:rsidRDefault="005B29D5" w:rsidP="00EA522D">
      <w:pPr>
        <w:rPr>
          <w:b/>
          <w:bCs/>
          <w:sz w:val="28"/>
          <w:szCs w:val="28"/>
          <w:lang w:val="en-US"/>
        </w:rPr>
      </w:pPr>
      <w:hyperlink r:id="rId23" w:tgtFrame="_blank" w:history="1">
        <w:r w:rsidR="00EA522D" w:rsidRPr="00A859EA">
          <w:rPr>
            <w:rStyle w:val="Hyperlink"/>
            <w:b/>
            <w:bCs/>
            <w:color w:val="auto"/>
            <w:sz w:val="28"/>
            <w:szCs w:val="28"/>
            <w:lang w:val="en-US"/>
          </w:rPr>
          <w:t>CrossRef</w:t>
        </w:r>
      </w:hyperlink>
      <w:hyperlink r:id="rId24" w:tgtFrame="_blank" w:history="1">
        <w:r w:rsidR="00EA522D" w:rsidRPr="00A859EA">
          <w:rPr>
            <w:rStyle w:val="Hyperlink"/>
            <w:b/>
            <w:bCs/>
            <w:color w:val="auto"/>
            <w:sz w:val="28"/>
            <w:szCs w:val="28"/>
            <w:lang w:val="en-US"/>
          </w:rPr>
          <w:t>View Record in Scopus</w:t>
        </w:r>
      </w:hyperlink>
      <w:hyperlink r:id="rId25" w:tgtFrame="_blank" w:history="1">
        <w:r w:rsidR="00EA522D" w:rsidRPr="00A859EA">
          <w:rPr>
            <w:rStyle w:val="Hyperlink"/>
            <w:b/>
            <w:bCs/>
            <w:color w:val="auto"/>
            <w:sz w:val="28"/>
            <w:szCs w:val="28"/>
            <w:lang w:val="en-US"/>
          </w:rPr>
          <w:t>Google Scholar</w:t>
        </w:r>
      </w:hyperlink>
    </w:p>
    <w:p w:rsidR="00D7724C" w:rsidRPr="00A859EA" w:rsidRDefault="005B29D5" w:rsidP="00035074">
      <w:pPr>
        <w:rPr>
          <w:rStyle w:val="Hyperlink"/>
          <w:rFonts w:asciiTheme="majorBidi" w:hAnsiTheme="majorBidi" w:cstheme="majorBidi"/>
          <w:b/>
          <w:bCs/>
          <w:i/>
          <w:iCs/>
          <w:color w:val="00B0F0"/>
          <w:sz w:val="28"/>
          <w:szCs w:val="28"/>
          <w:rtl/>
          <w:lang w:val="en-US"/>
        </w:rPr>
      </w:pPr>
      <w:hyperlink r:id="rId26" w:anchor="bbib5" w:history="1">
        <w:r w:rsidR="00035074" w:rsidRPr="00EB0118">
          <w:rPr>
            <w:rStyle w:val="Hyperlink"/>
            <w:rFonts w:asciiTheme="majorBidi" w:hAnsiTheme="majorBidi" w:cstheme="majorBidi"/>
            <w:b/>
            <w:bCs/>
            <w:color w:val="auto"/>
            <w:sz w:val="32"/>
            <w:szCs w:val="32"/>
            <w:u w:val="none"/>
            <w:lang w:val="en-US"/>
          </w:rPr>
          <w:t>[5]</w:t>
        </w:r>
      </w:hyperlink>
      <w:r w:rsidR="00E17499" w:rsidRPr="00EB0118">
        <w:rPr>
          <w:rStyle w:val="Hyperlink"/>
          <w:rFonts w:asciiTheme="majorBidi" w:hAnsiTheme="majorBidi" w:cstheme="majorBidi"/>
          <w:b/>
          <w:bCs/>
          <w:color w:val="auto"/>
          <w:sz w:val="32"/>
          <w:szCs w:val="32"/>
          <w:u w:val="none"/>
          <w:lang w:val="en-US"/>
        </w:rPr>
        <w:t>.</w:t>
      </w:r>
      <w:r w:rsidR="00035074" w:rsidRPr="00A859EA">
        <w:rPr>
          <w:rStyle w:val="Hyperlink"/>
          <w:rFonts w:asciiTheme="majorBidi" w:hAnsiTheme="majorBidi" w:cstheme="majorBidi"/>
          <w:b/>
          <w:bCs/>
          <w:color w:val="auto"/>
          <w:sz w:val="28"/>
          <w:szCs w:val="28"/>
          <w:u w:val="none"/>
          <w:lang w:val="en-US"/>
        </w:rPr>
        <w:t xml:space="preserve"> </w:t>
      </w:r>
      <w:r w:rsidR="00D7724C" w:rsidRPr="00A859EA">
        <w:rPr>
          <w:rStyle w:val="HTMLZitat"/>
          <w:rFonts w:asciiTheme="majorBidi" w:hAnsiTheme="majorBidi" w:cstheme="majorBidi"/>
          <w:b/>
          <w:bCs/>
          <w:i w:val="0"/>
          <w:iCs w:val="0"/>
          <w:color w:val="202122"/>
          <w:sz w:val="28"/>
          <w:szCs w:val="28"/>
          <w:lang w:val="en-US"/>
        </w:rPr>
        <w:t>Gilroy</w:t>
      </w:r>
      <w:r w:rsidR="00A65C29" w:rsidRPr="00A859EA">
        <w:rPr>
          <w:rStyle w:val="HTMLZitat"/>
          <w:rFonts w:asciiTheme="majorBidi" w:hAnsiTheme="majorBidi" w:cstheme="majorBidi"/>
          <w:b/>
          <w:bCs/>
          <w:i w:val="0"/>
          <w:iCs w:val="0"/>
          <w:color w:val="202122"/>
          <w:sz w:val="28"/>
          <w:szCs w:val="28"/>
          <w:lang w:val="en-US"/>
        </w:rPr>
        <w:t>a A</w:t>
      </w:r>
      <w:r w:rsidR="00D7724C" w:rsidRPr="00A859EA">
        <w:rPr>
          <w:rStyle w:val="HTMLZitat"/>
          <w:rFonts w:asciiTheme="majorBidi" w:hAnsiTheme="majorBidi" w:cstheme="majorBidi"/>
          <w:b/>
          <w:bCs/>
          <w:i w:val="0"/>
          <w:iCs w:val="0"/>
          <w:color w:val="202122"/>
          <w:sz w:val="28"/>
          <w:szCs w:val="28"/>
          <w:lang w:val="en-US"/>
        </w:rPr>
        <w:t xml:space="preserve">, Anne M.; MacPherson, Brian R.; Ross, Lawrence M. (2008). Atlas of Anatomy. Stuttgart: Thieme. pp. 108–111. </w:t>
      </w:r>
      <w:hyperlink r:id="rId27" w:history="1">
        <w:r w:rsidR="00D7724C" w:rsidRPr="00A859EA">
          <w:rPr>
            <w:rStyle w:val="Hyperlink"/>
            <w:rFonts w:asciiTheme="majorBidi" w:hAnsiTheme="majorBidi" w:cstheme="majorBidi"/>
            <w:b/>
            <w:bCs/>
            <w:i/>
            <w:iCs/>
            <w:color w:val="0645AD"/>
            <w:sz w:val="28"/>
            <w:szCs w:val="28"/>
            <w:lang w:val="en-US"/>
          </w:rPr>
          <w:t>ISBN</w:t>
        </w:r>
      </w:hyperlink>
      <w:r w:rsidR="00D7724C" w:rsidRPr="00A859EA">
        <w:rPr>
          <w:rStyle w:val="HTMLZitat"/>
          <w:rFonts w:asciiTheme="majorBidi" w:hAnsiTheme="majorBidi" w:cstheme="majorBidi"/>
          <w:b/>
          <w:bCs/>
          <w:i w:val="0"/>
          <w:iCs w:val="0"/>
          <w:color w:val="202122"/>
          <w:sz w:val="28"/>
          <w:szCs w:val="28"/>
          <w:lang w:val="en-US"/>
        </w:rPr>
        <w:t> </w:t>
      </w:r>
      <w:hyperlink r:id="rId28" w:tooltip="Special:BookSources/978-1-60406-062-1" w:history="1">
        <w:r w:rsidR="00D7724C" w:rsidRPr="00A859EA">
          <w:rPr>
            <w:rStyle w:val="Hyperlink"/>
            <w:rFonts w:asciiTheme="majorBidi" w:hAnsiTheme="majorBidi" w:cstheme="majorBidi"/>
            <w:b/>
            <w:bCs/>
            <w:i/>
            <w:iCs/>
            <w:color w:val="0645AD"/>
            <w:sz w:val="28"/>
            <w:szCs w:val="28"/>
            <w:lang w:val="en-US"/>
          </w:rPr>
          <w:t>978-1-60406-062-1</w:t>
        </w:r>
      </w:hyperlink>
    </w:p>
    <w:p w:rsidR="00EA522D" w:rsidRPr="00A859EA" w:rsidRDefault="005B29D5" w:rsidP="00E17499">
      <w:pPr>
        <w:rPr>
          <w:rStyle w:val="Hyperlink"/>
          <w:b/>
          <w:bCs/>
          <w:color w:val="auto"/>
          <w:sz w:val="28"/>
          <w:szCs w:val="28"/>
          <w:lang w:val="en-US"/>
        </w:rPr>
      </w:pPr>
      <w:hyperlink r:id="rId29" w:anchor="bbib5" w:history="1">
        <w:r w:rsidR="00594ACF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[6]</w:t>
        </w:r>
      </w:hyperlink>
      <w:r w:rsidR="00E17499" w:rsidRPr="00EB0118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>.</w:t>
      </w:r>
      <w:r w:rsidR="00594ACF" w:rsidRPr="00A859EA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 xml:space="preserve"> </w:t>
      </w:r>
      <w:r w:rsidR="00594ACF" w:rsidRPr="00A65C29">
        <w:rPr>
          <w:lang w:val="en-US"/>
        </w:rPr>
        <w:t xml:space="preserve"> </w:t>
      </w:r>
      <w:r w:rsidR="00EA522D" w:rsidRPr="00A859EA">
        <w:rPr>
          <w:b/>
          <w:bCs/>
          <w:sz w:val="28"/>
          <w:szCs w:val="28"/>
          <w:lang w:val="en-US"/>
        </w:rPr>
        <w:t>D.N. Kotton, E.E. Morrisey</w:t>
      </w:r>
      <w:r w:rsidR="00E17499" w:rsidRPr="00A859EA">
        <w:rPr>
          <w:b/>
          <w:bCs/>
          <w:sz w:val="28"/>
          <w:szCs w:val="28"/>
          <w:lang w:val="en-US"/>
        </w:rPr>
        <w:t xml:space="preserve"> </w:t>
      </w:r>
      <w:r w:rsidR="00EA522D" w:rsidRPr="00A859EA">
        <w:rPr>
          <w:b/>
          <w:bCs/>
          <w:sz w:val="28"/>
          <w:szCs w:val="28"/>
          <w:lang w:val="en-US"/>
        </w:rPr>
        <w:t>Lung regeneration: mechanisms, applications and emerging stem cell populations</w:t>
      </w:r>
      <w:r w:rsidR="00E17499" w:rsidRPr="00A859EA">
        <w:rPr>
          <w:b/>
          <w:bCs/>
          <w:sz w:val="28"/>
          <w:szCs w:val="28"/>
          <w:lang w:val="en-US"/>
        </w:rPr>
        <w:t xml:space="preserve">, </w:t>
      </w:r>
      <w:r w:rsidR="00EA522D" w:rsidRPr="00A859EA">
        <w:rPr>
          <w:b/>
          <w:bCs/>
          <w:sz w:val="28"/>
          <w:szCs w:val="28"/>
          <w:lang w:val="en-US"/>
        </w:rPr>
        <w:t>Nat Med, 20 (2014), pp. 822-832</w:t>
      </w:r>
      <w:r w:rsidR="00E17499" w:rsidRPr="00A859EA">
        <w:rPr>
          <w:b/>
          <w:bCs/>
          <w:sz w:val="28"/>
          <w:szCs w:val="28"/>
          <w:lang w:val="en-US"/>
        </w:rPr>
        <w:t xml:space="preserve">. </w:t>
      </w:r>
      <w:hyperlink r:id="rId30" w:tgtFrame="_blank" w:history="1">
        <w:r w:rsidR="00EA522D" w:rsidRPr="00A859EA">
          <w:rPr>
            <w:rStyle w:val="Hyperlink"/>
            <w:b/>
            <w:bCs/>
            <w:color w:val="auto"/>
            <w:sz w:val="28"/>
            <w:szCs w:val="28"/>
            <w:lang w:val="en-US"/>
          </w:rPr>
          <w:t>CrossRef</w:t>
        </w:r>
      </w:hyperlink>
      <w:hyperlink r:id="rId31" w:tgtFrame="_blank" w:history="1">
        <w:r w:rsidR="00EA522D" w:rsidRPr="00A859EA">
          <w:rPr>
            <w:rStyle w:val="Hyperlink"/>
            <w:b/>
            <w:bCs/>
            <w:color w:val="auto"/>
            <w:sz w:val="28"/>
            <w:szCs w:val="28"/>
            <w:lang w:val="en-US"/>
          </w:rPr>
          <w:t>View Record in Scopus</w:t>
        </w:r>
      </w:hyperlink>
      <w:hyperlink r:id="rId32" w:tgtFrame="_blank" w:history="1">
        <w:r w:rsidR="00EA522D" w:rsidRPr="00A859EA">
          <w:rPr>
            <w:rStyle w:val="Hyperlink"/>
            <w:b/>
            <w:bCs/>
            <w:color w:val="auto"/>
            <w:sz w:val="28"/>
            <w:szCs w:val="28"/>
            <w:lang w:val="en-US"/>
          </w:rPr>
          <w:t>Google Scholar</w:t>
        </w:r>
      </w:hyperlink>
    </w:p>
    <w:p w:rsidR="000613DF" w:rsidRDefault="005B29D5" w:rsidP="00E17499">
      <w:pPr>
        <w:rPr>
          <w:rStyle w:val="Hyperlink"/>
          <w:b/>
          <w:bCs/>
          <w:sz w:val="28"/>
          <w:szCs w:val="28"/>
          <w:rtl/>
          <w:lang w:val="en-US"/>
        </w:rPr>
      </w:pPr>
      <w:hyperlink r:id="rId33" w:anchor="bbib5" w:history="1">
        <w:r w:rsidR="00594ACF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[7]</w:t>
        </w:r>
      </w:hyperlink>
      <w:r w:rsidR="00E17499" w:rsidRPr="00EB0118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>.</w:t>
      </w:r>
      <w:r w:rsidR="00742F96" w:rsidRPr="00E17499">
        <w:rPr>
          <w:rFonts w:hint="cs"/>
          <w:b/>
          <w:bCs/>
          <w:color w:val="7030A0"/>
          <w:sz w:val="28"/>
          <w:szCs w:val="28"/>
          <w:rtl/>
          <w:lang w:val="en-US"/>
        </w:rPr>
        <w:t xml:space="preserve"> </w:t>
      </w:r>
      <w:r w:rsidR="000613DF" w:rsidRPr="00A859EA">
        <w:rPr>
          <w:b/>
          <w:bCs/>
          <w:sz w:val="28"/>
          <w:szCs w:val="28"/>
          <w:lang w:val="en-US"/>
        </w:rPr>
        <w:t>R. Drake, A.W. Vogl, A.W.M. Mitchell, R. Tibbits, P. Richardson</w:t>
      </w:r>
      <w:r w:rsidR="000613DF" w:rsidRPr="00A859EA">
        <w:rPr>
          <w:rFonts w:hint="cs"/>
          <w:b/>
          <w:bCs/>
          <w:sz w:val="28"/>
          <w:szCs w:val="28"/>
          <w:rtl/>
        </w:rPr>
        <w:t xml:space="preserve"> </w:t>
      </w:r>
      <w:r w:rsidR="000613DF" w:rsidRPr="00A859EA">
        <w:rPr>
          <w:b/>
          <w:bCs/>
          <w:sz w:val="28"/>
          <w:szCs w:val="28"/>
          <w:lang w:val="en-US"/>
        </w:rPr>
        <w:t>Gray’s atlas of anatomy (Second Edition), Churchill Livingstone, Philadelphia, PA (2014)</w:t>
      </w:r>
      <w:r w:rsidR="00E17499" w:rsidRPr="00A859EA">
        <w:rPr>
          <w:b/>
          <w:bCs/>
          <w:sz w:val="28"/>
          <w:szCs w:val="28"/>
          <w:lang w:val="en-US"/>
        </w:rPr>
        <w:t xml:space="preserve">. </w:t>
      </w:r>
      <w:hyperlink r:id="rId34" w:tgtFrame="_blank" w:history="1">
        <w:r w:rsidR="000613DF" w:rsidRPr="000613DF">
          <w:rPr>
            <w:rStyle w:val="Hyperlink"/>
            <w:b/>
            <w:bCs/>
            <w:sz w:val="28"/>
            <w:szCs w:val="28"/>
            <w:lang w:val="en-US"/>
          </w:rPr>
          <w:t>Google Scholar</w:t>
        </w:r>
      </w:hyperlink>
    </w:p>
    <w:p w:rsidR="00742F96" w:rsidRPr="00E17499" w:rsidRDefault="005B29D5" w:rsidP="00E17499">
      <w:pPr>
        <w:rPr>
          <w:b/>
          <w:bCs/>
          <w:color w:val="7030A0"/>
          <w:lang w:val="en-US"/>
        </w:rPr>
      </w:pPr>
      <w:hyperlink r:id="rId35" w:anchor="bbib6" w:history="1">
        <w:r w:rsidR="00742F96" w:rsidRPr="00EB0118">
          <w:rPr>
            <w:rStyle w:val="Hyperlink"/>
            <w:b/>
            <w:bCs/>
            <w:color w:val="auto"/>
            <w:sz w:val="36"/>
            <w:szCs w:val="36"/>
            <w:u w:val="none"/>
            <w:lang w:val="en-US"/>
          </w:rPr>
          <w:t>[</w:t>
        </w:r>
        <w:r w:rsidR="00742F96" w:rsidRPr="00EB0118">
          <w:rPr>
            <w:rStyle w:val="Hyperlink"/>
            <w:rFonts w:hint="cs"/>
            <w:b/>
            <w:bCs/>
            <w:color w:val="auto"/>
            <w:sz w:val="36"/>
            <w:szCs w:val="36"/>
            <w:u w:val="none"/>
            <w:rtl/>
            <w:lang w:val="en-US"/>
          </w:rPr>
          <w:t>8</w:t>
        </w:r>
        <w:r w:rsidR="00742F96" w:rsidRPr="00EB0118">
          <w:rPr>
            <w:rStyle w:val="Hyperlink"/>
            <w:b/>
            <w:bCs/>
            <w:color w:val="auto"/>
            <w:sz w:val="36"/>
            <w:szCs w:val="36"/>
            <w:u w:val="none"/>
            <w:lang w:val="en-US"/>
          </w:rPr>
          <w:t>]</w:t>
        </w:r>
      </w:hyperlink>
      <w:r w:rsidR="00E17499" w:rsidRPr="00EB0118">
        <w:rPr>
          <w:rStyle w:val="Hyperlink"/>
          <w:b/>
          <w:bCs/>
          <w:color w:val="auto"/>
          <w:sz w:val="36"/>
          <w:szCs w:val="36"/>
          <w:u w:val="none"/>
          <w:lang w:val="en-US"/>
        </w:rPr>
        <w:t>.</w:t>
      </w:r>
      <w:r w:rsidR="00E17499">
        <w:rPr>
          <w:rStyle w:val="Hyperlink"/>
          <w:b/>
          <w:bCs/>
          <w:color w:val="auto"/>
          <w:sz w:val="28"/>
          <w:szCs w:val="28"/>
          <w:u w:val="none"/>
          <w:lang w:val="en-US"/>
        </w:rPr>
        <w:t xml:space="preserve"> </w:t>
      </w:r>
      <w:r w:rsidR="00742F96" w:rsidRPr="00AE2790">
        <w:rPr>
          <w:b/>
          <w:bCs/>
          <w:sz w:val="28"/>
          <w:szCs w:val="28"/>
          <w:lang w:val="en-US"/>
        </w:rPr>
        <w:t>L.B. Ware, M.A. Matthay</w:t>
      </w:r>
      <w:r w:rsidR="00E17499" w:rsidRPr="00AE2790">
        <w:rPr>
          <w:b/>
          <w:bCs/>
          <w:sz w:val="28"/>
          <w:szCs w:val="28"/>
          <w:lang w:val="en-US"/>
        </w:rPr>
        <w:t xml:space="preserve"> </w:t>
      </w:r>
      <w:r w:rsidR="00742F96" w:rsidRPr="00AE2790">
        <w:rPr>
          <w:b/>
          <w:bCs/>
          <w:sz w:val="28"/>
          <w:szCs w:val="28"/>
          <w:lang w:val="en-US"/>
        </w:rPr>
        <w:t>The acute respiratory distress syndrome</w:t>
      </w:r>
      <w:r w:rsidR="00E17499" w:rsidRPr="00AE2790">
        <w:rPr>
          <w:b/>
          <w:bCs/>
          <w:sz w:val="28"/>
          <w:szCs w:val="28"/>
          <w:lang w:val="en-US"/>
        </w:rPr>
        <w:t xml:space="preserve">       </w:t>
      </w:r>
      <w:r w:rsidR="00742F96" w:rsidRPr="00AE2790">
        <w:rPr>
          <w:b/>
          <w:bCs/>
          <w:sz w:val="28"/>
          <w:szCs w:val="28"/>
          <w:lang w:val="en-US"/>
        </w:rPr>
        <w:t>N Engl J Med, 342 (2000), pp. 1334-1349</w:t>
      </w:r>
      <w:r w:rsidR="00E17499" w:rsidRPr="00AE2790">
        <w:rPr>
          <w:b/>
          <w:bCs/>
          <w:sz w:val="28"/>
          <w:szCs w:val="28"/>
          <w:lang w:val="en-US"/>
        </w:rPr>
        <w:t>,</w:t>
      </w:r>
      <w:r w:rsidR="00E17499">
        <w:rPr>
          <w:b/>
          <w:bCs/>
          <w:color w:val="7030A0"/>
          <w:sz w:val="28"/>
          <w:szCs w:val="28"/>
          <w:lang w:val="en-US"/>
        </w:rPr>
        <w:t xml:space="preserve"> </w:t>
      </w:r>
      <w:hyperlink r:id="rId36" w:tgtFrame="_blank" w:history="1">
        <w:r w:rsidR="00742F96" w:rsidRPr="00E17499">
          <w:rPr>
            <w:rStyle w:val="Hyperlink"/>
            <w:b/>
            <w:bCs/>
            <w:lang w:val="en-US"/>
          </w:rPr>
          <w:t>View Record in Scopus</w:t>
        </w:r>
      </w:hyperlink>
      <w:hyperlink r:id="rId37" w:tgtFrame="_blank" w:history="1">
        <w:r w:rsidR="00742F96" w:rsidRPr="00E17499">
          <w:rPr>
            <w:rStyle w:val="Hyperlink"/>
            <w:b/>
            <w:bCs/>
            <w:lang w:val="en-US"/>
          </w:rPr>
          <w:t>Google Scholar</w:t>
        </w:r>
      </w:hyperlink>
    </w:p>
    <w:p w:rsidR="003F3A8D" w:rsidRPr="001767E4" w:rsidRDefault="005B29D5" w:rsidP="00802098">
      <w:pPr>
        <w:rPr>
          <w:rFonts w:cstheme="minorHAnsi"/>
          <w:color w:val="FF0000"/>
          <w:sz w:val="28"/>
          <w:szCs w:val="28"/>
          <w:lang w:val="en-US"/>
        </w:rPr>
      </w:pPr>
      <w:hyperlink r:id="rId38" w:anchor="bbib6" w:history="1">
        <w:r w:rsidR="003F3A8D" w:rsidRPr="00EB0118">
          <w:rPr>
            <w:rStyle w:val="Hyperlink"/>
            <w:rFonts w:asciiTheme="majorBidi" w:hAnsiTheme="majorBidi" w:cstheme="majorBidi"/>
            <w:b/>
            <w:bCs/>
            <w:color w:val="auto"/>
            <w:sz w:val="32"/>
            <w:szCs w:val="32"/>
            <w:u w:val="none"/>
            <w:lang w:val="en-US"/>
          </w:rPr>
          <w:t>[</w:t>
        </w:r>
        <w:r w:rsidR="003F3A8D" w:rsidRPr="00EB0118">
          <w:rPr>
            <w:rStyle w:val="Hyperlink"/>
            <w:rFonts w:asciiTheme="majorBidi" w:hAnsiTheme="majorBidi" w:cstheme="majorBidi"/>
            <w:b/>
            <w:bCs/>
            <w:color w:val="auto"/>
            <w:sz w:val="32"/>
            <w:szCs w:val="32"/>
            <w:u w:val="none"/>
            <w:rtl/>
            <w:lang w:val="en-US"/>
          </w:rPr>
          <w:t>9</w:t>
        </w:r>
        <w:r w:rsidR="003F3A8D" w:rsidRPr="00EB0118">
          <w:rPr>
            <w:rStyle w:val="Hyperlink"/>
            <w:rFonts w:asciiTheme="majorBidi" w:hAnsiTheme="majorBidi" w:cstheme="majorBidi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802098" w:rsidRPr="00EB0118">
        <w:rPr>
          <w:rStyle w:val="Hyperlink"/>
          <w:rFonts w:asciiTheme="majorBidi" w:hAnsiTheme="majorBidi" w:cstheme="majorBidi"/>
          <w:b/>
          <w:bCs/>
          <w:color w:val="auto"/>
          <w:sz w:val="32"/>
          <w:szCs w:val="32"/>
          <w:u w:val="none"/>
          <w:lang w:val="en-US"/>
        </w:rPr>
        <w:t>.</w:t>
      </w:r>
      <w:r w:rsidR="00802098">
        <w:rPr>
          <w:rStyle w:val="Hyperlink"/>
          <w:b/>
          <w:bCs/>
          <w:sz w:val="28"/>
          <w:szCs w:val="28"/>
          <w:u w:val="none"/>
          <w:lang w:val="en-US"/>
        </w:rPr>
        <w:t xml:space="preserve"> </w:t>
      </w:r>
      <w:r w:rsidR="003F3A8D" w:rsidRPr="001767E4">
        <w:rPr>
          <w:rFonts w:cstheme="minorHAnsi"/>
          <w:b/>
          <w:bCs/>
          <w:sz w:val="28"/>
          <w:szCs w:val="28"/>
          <w:lang w:val="en-US"/>
        </w:rPr>
        <w:t>J.D. Crapo, B.E. Barry, P. Gehr, M. Bachofen, E.R. WeibelCell number and cell characteristics of the normal human lung</w:t>
      </w:r>
      <w:r w:rsidR="00802098" w:rsidRPr="001767E4">
        <w:rPr>
          <w:rFonts w:cstheme="minorHAnsi"/>
          <w:b/>
          <w:bCs/>
          <w:sz w:val="28"/>
          <w:szCs w:val="28"/>
          <w:lang w:val="en-US"/>
        </w:rPr>
        <w:t xml:space="preserve">, </w:t>
      </w:r>
      <w:r w:rsidR="003F3A8D" w:rsidRPr="001767E4">
        <w:rPr>
          <w:rFonts w:cstheme="minorHAnsi"/>
          <w:b/>
          <w:bCs/>
          <w:sz w:val="28"/>
          <w:szCs w:val="28"/>
          <w:lang w:val="en-US"/>
        </w:rPr>
        <w:t>Am Rev Respir Dis, 126 (1982), pp. 332-337</w:t>
      </w:r>
      <w:r w:rsidR="00802098" w:rsidRPr="001767E4">
        <w:rPr>
          <w:rFonts w:cstheme="minorHAnsi"/>
          <w:sz w:val="28"/>
          <w:szCs w:val="28"/>
          <w:lang w:val="en-US"/>
        </w:rPr>
        <w:t xml:space="preserve">, </w:t>
      </w:r>
      <w:hyperlink r:id="rId39" w:tgtFrame="_blank" w:history="1">
        <w:r w:rsidR="003F3A8D" w:rsidRPr="00D71CFC">
          <w:rPr>
            <w:rStyle w:val="Hyperlink"/>
            <w:rFonts w:cstheme="minorHAnsi"/>
            <w:color w:val="0070C0"/>
            <w:sz w:val="28"/>
            <w:szCs w:val="28"/>
            <w:lang w:val="en-US"/>
          </w:rPr>
          <w:t>View Record in Scopus</w:t>
        </w:r>
      </w:hyperlink>
      <w:hyperlink r:id="rId40" w:tgtFrame="_blank" w:history="1">
        <w:r w:rsidR="003F3A8D" w:rsidRPr="00D71CFC">
          <w:rPr>
            <w:rStyle w:val="Hyperlink"/>
            <w:rFonts w:cstheme="minorHAnsi"/>
            <w:color w:val="0070C0"/>
            <w:sz w:val="28"/>
            <w:szCs w:val="28"/>
            <w:lang w:val="en-US"/>
          </w:rPr>
          <w:t>Google Scholar</w:t>
        </w:r>
      </w:hyperlink>
    </w:p>
    <w:p w:rsidR="003F3A8D" w:rsidRPr="00802098" w:rsidRDefault="005B29D5" w:rsidP="00802098">
      <w:pPr>
        <w:rPr>
          <w:color w:val="FF0000"/>
          <w:sz w:val="28"/>
          <w:szCs w:val="28"/>
          <w:lang w:val="en-US"/>
        </w:rPr>
      </w:pPr>
      <w:hyperlink r:id="rId41" w:anchor="bbib6" w:history="1">
        <w:r w:rsidR="003F3A8D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</w:t>
        </w:r>
        <w:r w:rsidR="003F3A8D" w:rsidRPr="00EB0118">
          <w:rPr>
            <w:rStyle w:val="Hyperlink"/>
            <w:rFonts w:hint="cs"/>
            <w:b/>
            <w:bCs/>
            <w:color w:val="auto"/>
            <w:sz w:val="32"/>
            <w:szCs w:val="32"/>
            <w:u w:val="none"/>
            <w:rtl/>
            <w:lang w:val="en-US"/>
          </w:rPr>
          <w:t>10</w:t>
        </w:r>
        <w:r w:rsidR="003F3A8D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110ACB" w:rsidRPr="00EB0118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>.</w:t>
      </w:r>
      <w:r w:rsidR="003F3A8D">
        <w:rPr>
          <w:rStyle w:val="Hyperlink"/>
          <w:sz w:val="32"/>
          <w:szCs w:val="32"/>
          <w:u w:val="none"/>
          <w:rtl/>
          <w:lang w:val="en-US"/>
        </w:rPr>
        <w:t xml:space="preserve"> </w:t>
      </w:r>
      <w:r w:rsidR="003F3A8D" w:rsidRPr="001767E4">
        <w:rPr>
          <w:b/>
          <w:bCs/>
          <w:sz w:val="28"/>
          <w:szCs w:val="28"/>
          <w:lang w:val="en-US"/>
        </w:rPr>
        <w:t>D.N. Kotton, E.E. MorriseyLung regeneration: mechanisms, applications and emerging stem cell populations</w:t>
      </w:r>
      <w:r w:rsidR="00802098" w:rsidRPr="001767E4">
        <w:rPr>
          <w:b/>
          <w:bCs/>
          <w:sz w:val="28"/>
          <w:szCs w:val="28"/>
          <w:lang w:val="en-US"/>
        </w:rPr>
        <w:t xml:space="preserve">, </w:t>
      </w:r>
      <w:r w:rsidR="003F3A8D" w:rsidRPr="001767E4">
        <w:rPr>
          <w:b/>
          <w:bCs/>
          <w:sz w:val="28"/>
          <w:szCs w:val="28"/>
          <w:lang w:val="en-US"/>
        </w:rPr>
        <w:t>Nat Med, 20 (2014), pp. 822-832</w:t>
      </w:r>
      <w:r w:rsidR="00802098" w:rsidRPr="00802098">
        <w:rPr>
          <w:sz w:val="28"/>
          <w:szCs w:val="28"/>
          <w:lang w:val="en-US"/>
        </w:rPr>
        <w:t xml:space="preserve">, </w:t>
      </w:r>
      <w:hyperlink r:id="rId42" w:tgtFrame="_blank" w:history="1">
        <w:r w:rsidR="003F3A8D" w:rsidRPr="00D71CFC">
          <w:rPr>
            <w:rStyle w:val="Hyperlink"/>
            <w:color w:val="0070C0"/>
            <w:sz w:val="28"/>
            <w:szCs w:val="28"/>
            <w:lang w:val="en-US"/>
          </w:rPr>
          <w:t>CrossRef</w:t>
        </w:r>
      </w:hyperlink>
      <w:hyperlink r:id="rId43" w:tgtFrame="_blank" w:history="1">
        <w:r w:rsidR="003F3A8D" w:rsidRPr="00D71CFC">
          <w:rPr>
            <w:rStyle w:val="Hyperlink"/>
            <w:color w:val="0070C0"/>
            <w:sz w:val="28"/>
            <w:szCs w:val="28"/>
            <w:lang w:val="en-US"/>
          </w:rPr>
          <w:t>View Record in Scopus</w:t>
        </w:r>
      </w:hyperlink>
      <w:hyperlink r:id="rId44" w:tgtFrame="_blank" w:history="1">
        <w:r w:rsidR="003F3A8D" w:rsidRPr="00D71CFC">
          <w:rPr>
            <w:rStyle w:val="Hyperlink"/>
            <w:color w:val="0070C0"/>
            <w:sz w:val="28"/>
            <w:szCs w:val="28"/>
            <w:lang w:val="en-US"/>
          </w:rPr>
          <w:t>Google Scholar</w:t>
        </w:r>
      </w:hyperlink>
    </w:p>
    <w:p w:rsidR="005342AC" w:rsidRDefault="005B29D5" w:rsidP="005342AC">
      <w:pPr>
        <w:rPr>
          <w:rStyle w:val="Hyperlink"/>
          <w:color w:val="0070C0"/>
          <w:sz w:val="32"/>
          <w:szCs w:val="32"/>
          <w:rtl/>
          <w:lang w:val="en-US"/>
        </w:rPr>
      </w:pPr>
      <w:hyperlink r:id="rId45" w:anchor="bbib6" w:history="1">
        <w:r w:rsidR="003F3A8D" w:rsidRPr="005342AC">
          <w:rPr>
            <w:rStyle w:val="Hyperlink"/>
            <w:rFonts w:cstheme="minorHAnsi"/>
            <w:b/>
            <w:bCs/>
            <w:color w:val="auto"/>
            <w:sz w:val="32"/>
            <w:szCs w:val="32"/>
            <w:u w:val="none"/>
            <w:lang w:val="en-US"/>
          </w:rPr>
          <w:t>[</w:t>
        </w:r>
        <w:r w:rsidR="003F3A8D" w:rsidRPr="005342AC">
          <w:rPr>
            <w:rStyle w:val="Hyperlink"/>
            <w:rFonts w:cstheme="minorHAnsi"/>
            <w:b/>
            <w:bCs/>
            <w:color w:val="auto"/>
            <w:sz w:val="32"/>
            <w:szCs w:val="32"/>
            <w:u w:val="none"/>
            <w:rtl/>
            <w:lang w:val="en-US"/>
          </w:rPr>
          <w:t>11</w:t>
        </w:r>
        <w:r w:rsidR="003F3A8D" w:rsidRPr="005342AC">
          <w:rPr>
            <w:rStyle w:val="Hyperlink"/>
            <w:rFonts w:cstheme="minorHAnsi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110ACB" w:rsidRPr="005342AC">
        <w:rPr>
          <w:rStyle w:val="Hyperlink"/>
          <w:rFonts w:cstheme="minorHAnsi"/>
          <w:b/>
          <w:bCs/>
          <w:color w:val="auto"/>
          <w:sz w:val="32"/>
          <w:szCs w:val="32"/>
          <w:u w:val="none"/>
          <w:lang w:val="en-US"/>
        </w:rPr>
        <w:t>.</w:t>
      </w:r>
      <w:r w:rsidR="00110ACB" w:rsidRPr="00EB0118">
        <w:rPr>
          <w:rStyle w:val="Hyperlink"/>
          <w:rFonts w:asciiTheme="majorBidi" w:hAnsiTheme="majorBidi" w:cstheme="majorBidi"/>
          <w:b/>
          <w:bCs/>
          <w:color w:val="auto"/>
          <w:sz w:val="32"/>
          <w:szCs w:val="32"/>
          <w:u w:val="none"/>
          <w:lang w:val="en-US"/>
        </w:rPr>
        <w:t xml:space="preserve"> </w:t>
      </w:r>
      <w:r w:rsidR="003F3A8D">
        <w:rPr>
          <w:sz w:val="32"/>
          <w:szCs w:val="32"/>
          <w:lang w:val="en-US"/>
        </w:rPr>
        <w:t>J</w:t>
      </w:r>
      <w:r w:rsidR="003F3A8D" w:rsidRPr="001767E4">
        <w:rPr>
          <w:b/>
          <w:bCs/>
          <w:sz w:val="28"/>
          <w:szCs w:val="28"/>
          <w:lang w:val="en-US"/>
        </w:rPr>
        <w:t>.A. Whitsett, T. AlenghatRespiratory epithelial cells orchestrate pulmonary innate immunity</w:t>
      </w:r>
      <w:r w:rsidR="00110ACB" w:rsidRPr="001767E4">
        <w:rPr>
          <w:b/>
          <w:bCs/>
          <w:sz w:val="28"/>
          <w:szCs w:val="28"/>
          <w:lang w:val="en-US"/>
        </w:rPr>
        <w:t xml:space="preserve">, </w:t>
      </w:r>
      <w:r w:rsidR="003F3A8D" w:rsidRPr="001767E4">
        <w:rPr>
          <w:b/>
          <w:bCs/>
          <w:sz w:val="28"/>
          <w:szCs w:val="28"/>
          <w:lang w:val="en-US"/>
        </w:rPr>
        <w:t>Nat Immunol., 16 (2014), pp. 27-35</w:t>
      </w:r>
      <w:r w:rsidR="00110ACB" w:rsidRPr="001767E4">
        <w:rPr>
          <w:b/>
          <w:bCs/>
          <w:sz w:val="28"/>
          <w:szCs w:val="28"/>
          <w:lang w:val="en-US"/>
        </w:rPr>
        <w:t>,</w:t>
      </w:r>
      <w:r w:rsidR="00110ACB">
        <w:rPr>
          <w:sz w:val="32"/>
          <w:szCs w:val="32"/>
          <w:lang w:val="en-US"/>
        </w:rPr>
        <w:t xml:space="preserve"> </w:t>
      </w:r>
      <w:hyperlink r:id="rId46" w:tgtFrame="_blank" w:history="1">
        <w:r w:rsidR="003F3A8D" w:rsidRPr="005342AC">
          <w:rPr>
            <w:rStyle w:val="Hyperlink"/>
            <w:color w:val="0070C0"/>
            <w:sz w:val="32"/>
            <w:szCs w:val="32"/>
            <w:lang w:val="en-US"/>
          </w:rPr>
          <w:t>Google Scholar</w:t>
        </w:r>
      </w:hyperlink>
    </w:p>
    <w:p w:rsidR="00C44CD0" w:rsidRPr="005342AC" w:rsidRDefault="005B29D5" w:rsidP="005342AC">
      <w:pPr>
        <w:rPr>
          <w:color w:val="0070C0"/>
          <w:sz w:val="28"/>
          <w:szCs w:val="28"/>
          <w:lang w:val="en-US"/>
        </w:rPr>
      </w:pPr>
      <w:hyperlink r:id="rId47" w:anchor="bbib6" w:history="1">
        <w:r w:rsidR="00C44CD0" w:rsidRPr="005342AC">
          <w:rPr>
            <w:rStyle w:val="Hyperlink"/>
            <w:rFonts w:cstheme="minorHAnsi"/>
            <w:b/>
            <w:bCs/>
            <w:color w:val="auto"/>
            <w:sz w:val="32"/>
            <w:szCs w:val="32"/>
            <w:u w:val="none"/>
            <w:lang w:val="en-US"/>
          </w:rPr>
          <w:t>[</w:t>
        </w:r>
        <w:r w:rsidR="00C44CD0" w:rsidRPr="005342AC">
          <w:rPr>
            <w:rStyle w:val="Hyperlink"/>
            <w:rFonts w:cstheme="minorHAnsi"/>
            <w:b/>
            <w:bCs/>
            <w:color w:val="auto"/>
            <w:sz w:val="32"/>
            <w:szCs w:val="32"/>
            <w:u w:val="none"/>
            <w:rtl/>
            <w:lang w:val="en-US"/>
          </w:rPr>
          <w:t>12</w:t>
        </w:r>
        <w:r w:rsidR="00C44CD0" w:rsidRPr="005342AC">
          <w:rPr>
            <w:rStyle w:val="Hyperlink"/>
            <w:rFonts w:cstheme="minorHAnsi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110ACB" w:rsidRPr="005342AC">
        <w:rPr>
          <w:rStyle w:val="Hyperlink"/>
          <w:rFonts w:cstheme="minorHAnsi"/>
          <w:b/>
          <w:bCs/>
          <w:color w:val="auto"/>
          <w:sz w:val="32"/>
          <w:szCs w:val="32"/>
          <w:u w:val="none"/>
          <w:lang w:val="en-US"/>
        </w:rPr>
        <w:t>.</w:t>
      </w:r>
      <w:r w:rsidR="00110ACB" w:rsidRPr="00EB0118">
        <w:rPr>
          <w:rStyle w:val="Hyperlink"/>
          <w:rFonts w:cstheme="minorHAnsi"/>
          <w:b/>
          <w:bCs/>
          <w:color w:val="auto"/>
          <w:sz w:val="28"/>
          <w:szCs w:val="28"/>
          <w:u w:val="none"/>
          <w:lang w:val="en-US"/>
        </w:rPr>
        <w:t xml:space="preserve"> </w:t>
      </w:r>
      <w:r w:rsidR="00C44CD0" w:rsidRPr="001767E4">
        <w:rPr>
          <w:b/>
          <w:bCs/>
          <w:sz w:val="28"/>
          <w:szCs w:val="28"/>
          <w:lang w:val="en-US"/>
        </w:rPr>
        <w:t>M. GriesePulmonary surfactant in health and human lung diseases: state of the art</w:t>
      </w:r>
      <w:r w:rsidR="00110ACB" w:rsidRPr="001767E4">
        <w:rPr>
          <w:b/>
          <w:bCs/>
          <w:sz w:val="28"/>
          <w:szCs w:val="28"/>
          <w:lang w:val="en-US"/>
        </w:rPr>
        <w:t>,</w:t>
      </w:r>
      <w:r w:rsidR="00C44CD0" w:rsidRPr="001767E4">
        <w:rPr>
          <w:b/>
          <w:bCs/>
          <w:sz w:val="28"/>
          <w:szCs w:val="28"/>
          <w:lang w:val="en-US"/>
        </w:rPr>
        <w:t>Eur Respir J, 13 (1999), pp. 1455-1476</w:t>
      </w:r>
      <w:r w:rsidR="00110ACB">
        <w:rPr>
          <w:sz w:val="32"/>
          <w:szCs w:val="32"/>
          <w:lang w:val="en-US"/>
        </w:rPr>
        <w:t xml:space="preserve"> </w:t>
      </w:r>
      <w:hyperlink r:id="rId48" w:tgtFrame="_blank" w:history="1">
        <w:r w:rsidR="00C44CD0" w:rsidRPr="005342AC">
          <w:rPr>
            <w:rStyle w:val="Hyperlink"/>
            <w:color w:val="0070C0"/>
            <w:sz w:val="28"/>
            <w:szCs w:val="28"/>
            <w:lang w:val="en-US"/>
          </w:rPr>
          <w:t>View Record in Scopus</w:t>
        </w:r>
      </w:hyperlink>
      <w:hyperlink r:id="rId49" w:tgtFrame="_blank" w:history="1">
        <w:r w:rsidR="00C44CD0" w:rsidRPr="005342AC">
          <w:rPr>
            <w:rStyle w:val="Hyperlink"/>
            <w:color w:val="0070C0"/>
            <w:sz w:val="28"/>
            <w:szCs w:val="28"/>
            <w:lang w:val="en-US"/>
          </w:rPr>
          <w:t>Google Scholar</w:t>
        </w:r>
      </w:hyperlink>
    </w:p>
    <w:p w:rsidR="00EB7900" w:rsidRPr="008D4776" w:rsidRDefault="005B29D5" w:rsidP="00110ACB">
      <w:pPr>
        <w:rPr>
          <w:color w:val="FF0000"/>
          <w:sz w:val="32"/>
          <w:szCs w:val="32"/>
          <w:lang w:val="en-US"/>
        </w:rPr>
      </w:pPr>
      <w:hyperlink r:id="rId50" w:anchor="bbib6" w:history="1">
        <w:r w:rsidR="00FF5D03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</w:t>
        </w:r>
        <w:r w:rsidR="00FF5D03" w:rsidRPr="00EB0118">
          <w:rPr>
            <w:rStyle w:val="Hyperlink"/>
            <w:rFonts w:hint="cs"/>
            <w:b/>
            <w:bCs/>
            <w:color w:val="auto"/>
            <w:sz w:val="32"/>
            <w:szCs w:val="32"/>
            <w:u w:val="none"/>
            <w:rtl/>
            <w:lang w:val="en-US"/>
          </w:rPr>
          <w:t>13</w:t>
        </w:r>
        <w:r w:rsidR="00FF5D03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D14D49">
        <w:rPr>
          <w:rStyle w:val="Hyperlink"/>
          <w:b/>
          <w:bCs/>
          <w:color w:val="auto"/>
          <w:sz w:val="28"/>
          <w:szCs w:val="28"/>
          <w:u w:val="none"/>
          <w:lang w:val="en-US"/>
        </w:rPr>
        <w:t>.</w:t>
      </w:r>
      <w:r w:rsidR="00451A56" w:rsidRPr="00D14D49">
        <w:rPr>
          <w:b/>
          <w:bCs/>
          <w:sz w:val="28"/>
          <w:szCs w:val="28"/>
          <w:lang w:val="en-US"/>
        </w:rPr>
        <w:t xml:space="preserve"> </w:t>
      </w:r>
      <w:r w:rsidR="00EB7900" w:rsidRPr="001767E4">
        <w:rPr>
          <w:sz w:val="28"/>
          <w:szCs w:val="28"/>
          <w:lang w:val="en-US"/>
        </w:rPr>
        <w:t>J</w:t>
      </w:r>
      <w:r w:rsidR="00EB7900" w:rsidRPr="001767E4">
        <w:rPr>
          <w:b/>
          <w:bCs/>
          <w:sz w:val="28"/>
          <w:szCs w:val="28"/>
          <w:lang w:val="en-US"/>
        </w:rPr>
        <w:t>.A. ClementsFunctions of the alveolar lining</w:t>
      </w:r>
      <w:r w:rsidR="00110ACB" w:rsidRPr="001767E4">
        <w:rPr>
          <w:b/>
          <w:bCs/>
          <w:sz w:val="28"/>
          <w:szCs w:val="28"/>
          <w:lang w:val="en-US"/>
        </w:rPr>
        <w:t xml:space="preserve">, </w:t>
      </w:r>
      <w:r w:rsidR="00EB7900" w:rsidRPr="001767E4">
        <w:rPr>
          <w:b/>
          <w:bCs/>
          <w:sz w:val="28"/>
          <w:szCs w:val="28"/>
          <w:lang w:val="en-US"/>
        </w:rPr>
        <w:t>Am Rev Respir Dis, 115 (1977), pp. 67-71</w:t>
      </w:r>
      <w:r w:rsidR="00110ACB">
        <w:rPr>
          <w:sz w:val="32"/>
          <w:szCs w:val="32"/>
          <w:lang w:val="en-US"/>
        </w:rPr>
        <w:t xml:space="preserve">, </w:t>
      </w:r>
      <w:hyperlink r:id="rId51" w:tgtFrame="_blank" w:history="1">
        <w:r w:rsidR="00EB7900" w:rsidRPr="005342AC">
          <w:rPr>
            <w:rStyle w:val="Hyperlink"/>
            <w:color w:val="0070C0"/>
            <w:sz w:val="32"/>
            <w:szCs w:val="32"/>
            <w:lang w:val="en-US"/>
          </w:rPr>
          <w:t>View Record in Scopus</w:t>
        </w:r>
      </w:hyperlink>
      <w:hyperlink r:id="rId52" w:tgtFrame="_blank" w:history="1">
        <w:r w:rsidR="00EB7900" w:rsidRPr="005342AC">
          <w:rPr>
            <w:rStyle w:val="Hyperlink"/>
            <w:color w:val="0070C0"/>
            <w:sz w:val="32"/>
            <w:szCs w:val="32"/>
            <w:lang w:val="en-US"/>
          </w:rPr>
          <w:t>Google Scholar</w:t>
        </w:r>
      </w:hyperlink>
    </w:p>
    <w:p w:rsidR="00786AF9" w:rsidRPr="000613DF" w:rsidRDefault="005B29D5" w:rsidP="00786AF9">
      <w:pPr>
        <w:rPr>
          <w:b/>
          <w:bCs/>
          <w:sz w:val="28"/>
          <w:szCs w:val="28"/>
          <w:lang w:val="en-US"/>
        </w:rPr>
      </w:pPr>
      <w:hyperlink r:id="rId53" w:anchor="bbib6" w:history="1">
        <w:r w:rsidR="00786AF9" w:rsidRPr="00EB0118">
          <w:rPr>
            <w:rStyle w:val="Hyperlink"/>
            <w:b/>
            <w:bCs/>
            <w:color w:val="auto"/>
            <w:sz w:val="28"/>
            <w:szCs w:val="28"/>
            <w:u w:val="none"/>
            <w:lang w:val="en-US"/>
          </w:rPr>
          <w:t>[</w:t>
        </w:r>
        <w:r w:rsidR="00786AF9" w:rsidRPr="00EB0118">
          <w:rPr>
            <w:rStyle w:val="Hyperlink"/>
            <w:rFonts w:hint="cs"/>
            <w:b/>
            <w:bCs/>
            <w:color w:val="auto"/>
            <w:sz w:val="28"/>
            <w:szCs w:val="28"/>
            <w:u w:val="none"/>
            <w:rtl/>
            <w:lang w:val="en-US"/>
          </w:rPr>
          <w:t>14</w:t>
        </w:r>
        <w:r w:rsidR="00786AF9" w:rsidRPr="00EB0118">
          <w:rPr>
            <w:rStyle w:val="Hyperlink"/>
            <w:b/>
            <w:bCs/>
            <w:color w:val="auto"/>
            <w:sz w:val="28"/>
            <w:szCs w:val="28"/>
            <w:u w:val="none"/>
            <w:lang w:val="en-US"/>
          </w:rPr>
          <w:t>]</w:t>
        </w:r>
      </w:hyperlink>
      <w:r w:rsidR="00110ACB" w:rsidRPr="00EB0118">
        <w:rPr>
          <w:rStyle w:val="Hyperlink"/>
          <w:b/>
          <w:bCs/>
          <w:color w:val="auto"/>
          <w:sz w:val="28"/>
          <w:szCs w:val="28"/>
          <w:u w:val="none"/>
          <w:lang w:val="en-US"/>
        </w:rPr>
        <w:t>.</w:t>
      </w:r>
      <w:r w:rsidR="00786AF9" w:rsidRPr="00EB0118">
        <w:rPr>
          <w:rStyle w:val="Hyperlink"/>
          <w:b/>
          <w:bCs/>
          <w:color w:val="FFC000"/>
          <w:sz w:val="28"/>
          <w:szCs w:val="28"/>
          <w:u w:val="none"/>
          <w:lang w:val="en-US"/>
        </w:rPr>
        <w:t xml:space="preserve"> </w:t>
      </w:r>
      <w:r w:rsidR="00786AF9" w:rsidRPr="000613DF">
        <w:rPr>
          <w:b/>
          <w:bCs/>
          <w:sz w:val="28"/>
          <w:szCs w:val="28"/>
          <w:lang w:val="en-US"/>
        </w:rPr>
        <w:t>V. BoggaramRegulation of lung surfactant protein gene expression</w:t>
      </w:r>
    </w:p>
    <w:p w:rsidR="00786AF9" w:rsidRDefault="00786AF9" w:rsidP="005342AC">
      <w:pPr>
        <w:rPr>
          <w:rStyle w:val="Hyperlink"/>
          <w:b/>
          <w:bCs/>
          <w:sz w:val="28"/>
          <w:szCs w:val="28"/>
          <w:lang w:val="en-US"/>
        </w:rPr>
      </w:pPr>
      <w:r w:rsidRPr="000613DF">
        <w:rPr>
          <w:b/>
          <w:bCs/>
          <w:sz w:val="28"/>
          <w:szCs w:val="28"/>
          <w:lang w:val="en-US"/>
        </w:rPr>
        <w:t>Front Biosci, 8 (2003), pp. d751-d764</w:t>
      </w:r>
      <w:r w:rsidR="005342AC">
        <w:rPr>
          <w:b/>
          <w:bCs/>
          <w:sz w:val="28"/>
          <w:szCs w:val="28"/>
          <w:lang w:val="en-US"/>
        </w:rPr>
        <w:t xml:space="preserve">, </w:t>
      </w:r>
      <w:hyperlink r:id="rId54" w:tgtFrame="_blank" w:history="1">
        <w:r w:rsidRPr="000613DF">
          <w:rPr>
            <w:rStyle w:val="Hyperlink"/>
            <w:b/>
            <w:bCs/>
            <w:sz w:val="28"/>
            <w:szCs w:val="28"/>
            <w:lang w:val="en-US"/>
          </w:rPr>
          <w:t>CrossRef</w:t>
        </w:r>
      </w:hyperlink>
      <w:hyperlink r:id="rId55" w:tgtFrame="_blank" w:history="1">
        <w:r w:rsidRPr="000613DF">
          <w:rPr>
            <w:rStyle w:val="Hyperlink"/>
            <w:b/>
            <w:bCs/>
            <w:sz w:val="28"/>
            <w:szCs w:val="28"/>
            <w:lang w:val="en-US"/>
          </w:rPr>
          <w:t>View Record in Scopus</w:t>
        </w:r>
      </w:hyperlink>
      <w:hyperlink r:id="rId56" w:tgtFrame="_blank" w:history="1">
        <w:r w:rsidRPr="000613DF">
          <w:rPr>
            <w:rStyle w:val="Hyperlink"/>
            <w:b/>
            <w:bCs/>
            <w:sz w:val="28"/>
            <w:szCs w:val="28"/>
            <w:lang w:val="en-US"/>
          </w:rPr>
          <w:t>Google Scholar</w:t>
        </w:r>
      </w:hyperlink>
    </w:p>
    <w:p w:rsidR="00786AF9" w:rsidRDefault="005B29D5" w:rsidP="00D14D49">
      <w:pPr>
        <w:rPr>
          <w:rStyle w:val="Hyperlink"/>
          <w:b/>
          <w:bCs/>
          <w:sz w:val="28"/>
          <w:szCs w:val="28"/>
          <w:rtl/>
          <w:lang w:val="en-US"/>
        </w:rPr>
      </w:pPr>
      <w:hyperlink r:id="rId57" w:anchor="bbib6" w:history="1">
        <w:r w:rsidR="00786AF9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</w:t>
        </w:r>
        <w:r w:rsidR="00786AF9" w:rsidRPr="00EB0118">
          <w:rPr>
            <w:rStyle w:val="Hyperlink"/>
            <w:rFonts w:hint="cs"/>
            <w:b/>
            <w:bCs/>
            <w:color w:val="auto"/>
            <w:sz w:val="32"/>
            <w:szCs w:val="32"/>
            <w:u w:val="none"/>
            <w:rtl/>
            <w:lang w:val="en-US"/>
          </w:rPr>
          <w:t>15</w:t>
        </w:r>
        <w:r w:rsidR="00786AF9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110ACB" w:rsidRPr="00EB0118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>.</w:t>
      </w:r>
      <w:r w:rsidR="00110ACB">
        <w:rPr>
          <w:rStyle w:val="Hyperlink"/>
          <w:b/>
          <w:bCs/>
          <w:color w:val="auto"/>
          <w:sz w:val="28"/>
          <w:szCs w:val="28"/>
          <w:u w:val="none"/>
          <w:lang w:val="en-US"/>
        </w:rPr>
        <w:t xml:space="preserve"> </w:t>
      </w:r>
      <w:r w:rsidR="00786AF9" w:rsidRPr="000613DF">
        <w:rPr>
          <w:b/>
          <w:bCs/>
          <w:sz w:val="28"/>
          <w:szCs w:val="28"/>
          <w:lang w:val="en-US"/>
        </w:rPr>
        <w:t>J.D. Crapo, S.L. Young, E.K. Fram, K.E. Pinkerton, B.E. Barry, R.O. CrapoMorphometric characteristics of cells in the alveolar region of mammalian lungs</w:t>
      </w:r>
      <w:r w:rsidR="00D14D49">
        <w:rPr>
          <w:b/>
          <w:bCs/>
          <w:sz w:val="28"/>
          <w:szCs w:val="28"/>
          <w:lang w:val="en-US"/>
        </w:rPr>
        <w:t xml:space="preserve">, </w:t>
      </w:r>
      <w:r w:rsidR="00786AF9" w:rsidRPr="000613DF">
        <w:rPr>
          <w:b/>
          <w:bCs/>
          <w:sz w:val="28"/>
          <w:szCs w:val="28"/>
          <w:lang w:val="en-US"/>
        </w:rPr>
        <w:t>Am Rev Respir Dis, 128 (1983), pp. S42-S46</w:t>
      </w:r>
      <w:r w:rsidR="00D14D49">
        <w:rPr>
          <w:b/>
          <w:bCs/>
          <w:sz w:val="28"/>
          <w:szCs w:val="28"/>
          <w:lang w:val="en-US"/>
        </w:rPr>
        <w:t xml:space="preserve">, </w:t>
      </w:r>
      <w:hyperlink r:id="rId58" w:tgtFrame="_blank" w:history="1">
        <w:r w:rsidR="00786AF9" w:rsidRPr="000613DF">
          <w:rPr>
            <w:rStyle w:val="Hyperlink"/>
            <w:b/>
            <w:bCs/>
            <w:sz w:val="28"/>
            <w:szCs w:val="28"/>
            <w:lang w:val="en-US"/>
          </w:rPr>
          <w:t>View Record in Scopus</w:t>
        </w:r>
      </w:hyperlink>
      <w:hyperlink r:id="rId59" w:tgtFrame="_blank" w:history="1">
        <w:r w:rsidR="00786AF9" w:rsidRPr="000613DF">
          <w:rPr>
            <w:rStyle w:val="Hyperlink"/>
            <w:b/>
            <w:bCs/>
            <w:sz w:val="28"/>
            <w:szCs w:val="28"/>
            <w:lang w:val="en-US"/>
          </w:rPr>
          <w:t>Google Scholar</w:t>
        </w:r>
      </w:hyperlink>
    </w:p>
    <w:p w:rsidR="00786AF9" w:rsidRPr="00D14D49" w:rsidRDefault="005B29D5" w:rsidP="00D14D49">
      <w:pPr>
        <w:rPr>
          <w:b/>
          <w:bCs/>
          <w:sz w:val="28"/>
          <w:szCs w:val="28"/>
          <w:lang w:val="en-US"/>
        </w:rPr>
      </w:pPr>
      <w:hyperlink r:id="rId60" w:anchor="bbib15" w:history="1">
        <w:r w:rsidR="00786AF9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[1</w:t>
        </w:r>
        <w:r w:rsidR="00786AF9" w:rsidRPr="00EB0118">
          <w:rPr>
            <w:rStyle w:val="Hyperlink"/>
            <w:rFonts w:hint="cs"/>
            <w:b/>
            <w:bCs/>
            <w:color w:val="auto"/>
            <w:sz w:val="32"/>
            <w:szCs w:val="32"/>
            <w:u w:val="none"/>
            <w:rtl/>
            <w:lang w:val="en-US"/>
          </w:rPr>
          <w:t>6</w:t>
        </w:r>
        <w:r w:rsidR="00786AF9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786AF9" w:rsidRPr="00EB0118">
        <w:rPr>
          <w:b/>
          <w:bCs/>
          <w:sz w:val="32"/>
          <w:szCs w:val="32"/>
          <w:lang w:val="en-US"/>
        </w:rPr>
        <w:t>.</w:t>
      </w:r>
      <w:r w:rsidR="001767E4">
        <w:rPr>
          <w:b/>
          <w:bCs/>
          <w:sz w:val="28"/>
          <w:szCs w:val="28"/>
          <w:lang w:val="en-US"/>
        </w:rPr>
        <w:t xml:space="preserve"> </w:t>
      </w:r>
      <w:r w:rsidR="00786AF9" w:rsidRPr="00D14D49">
        <w:rPr>
          <w:b/>
          <w:bCs/>
          <w:sz w:val="28"/>
          <w:szCs w:val="28"/>
          <w:lang w:val="en-US"/>
        </w:rPr>
        <w:t>A. Whitsett, T. AlenghatRespiratory epithelial cells orchestrate pulmonary innate immunity</w:t>
      </w:r>
      <w:r w:rsidR="00D14D49" w:rsidRPr="00D14D49">
        <w:rPr>
          <w:b/>
          <w:bCs/>
          <w:sz w:val="28"/>
          <w:szCs w:val="28"/>
          <w:lang w:val="en-US"/>
        </w:rPr>
        <w:t xml:space="preserve">, </w:t>
      </w:r>
      <w:r w:rsidR="00786AF9" w:rsidRPr="00D14D49">
        <w:rPr>
          <w:b/>
          <w:bCs/>
          <w:sz w:val="28"/>
          <w:szCs w:val="28"/>
          <w:lang w:val="en-US"/>
        </w:rPr>
        <w:t>Nat Immunol., 16 (2014), pp. 27-35</w:t>
      </w:r>
      <w:r w:rsidR="00D14D49" w:rsidRPr="00D14D49">
        <w:rPr>
          <w:b/>
          <w:bCs/>
          <w:sz w:val="28"/>
          <w:szCs w:val="28"/>
          <w:lang w:val="en-US"/>
        </w:rPr>
        <w:t xml:space="preserve">,            </w:t>
      </w:r>
      <w:hyperlink r:id="rId61" w:tgtFrame="_blank" w:history="1">
        <w:r w:rsidR="00786AF9" w:rsidRPr="005342AC">
          <w:rPr>
            <w:rStyle w:val="Hyperlink"/>
            <w:b/>
            <w:bCs/>
            <w:color w:val="0070C0"/>
            <w:sz w:val="28"/>
            <w:szCs w:val="28"/>
            <w:lang w:val="en-US"/>
          </w:rPr>
          <w:t>Google Scholar</w:t>
        </w:r>
      </w:hyperlink>
    </w:p>
    <w:p w:rsidR="00786AF9" w:rsidRPr="000613DF" w:rsidRDefault="005B29D5" w:rsidP="00110ACB">
      <w:pPr>
        <w:rPr>
          <w:b/>
          <w:bCs/>
          <w:sz w:val="28"/>
          <w:szCs w:val="28"/>
          <w:lang w:val="en-US"/>
        </w:rPr>
      </w:pPr>
      <w:hyperlink r:id="rId62" w:anchor="bbib15" w:history="1">
        <w:r w:rsidR="00786AF9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[1</w:t>
        </w:r>
        <w:r w:rsidR="00786AF9" w:rsidRPr="00EB0118">
          <w:rPr>
            <w:rStyle w:val="Hyperlink"/>
            <w:rFonts w:hint="cs"/>
            <w:b/>
            <w:bCs/>
            <w:color w:val="auto"/>
            <w:sz w:val="32"/>
            <w:szCs w:val="32"/>
            <w:u w:val="none"/>
            <w:rtl/>
            <w:lang w:val="en-US"/>
          </w:rPr>
          <w:t>7</w:t>
        </w:r>
        <w:r w:rsidR="00786AF9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786AF9" w:rsidRPr="00EB0118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>.</w:t>
      </w:r>
      <w:r w:rsidR="00786AF9">
        <w:rPr>
          <w:rStyle w:val="Hyperlink"/>
          <w:b/>
          <w:bCs/>
          <w:color w:val="FFC000"/>
          <w:sz w:val="28"/>
          <w:szCs w:val="28"/>
          <w:lang w:val="en-US"/>
        </w:rPr>
        <w:t xml:space="preserve"> </w:t>
      </w:r>
      <w:r w:rsidR="00786AF9" w:rsidRPr="000613DF">
        <w:rPr>
          <w:b/>
          <w:bCs/>
          <w:sz w:val="28"/>
          <w:szCs w:val="28"/>
          <w:lang w:val="en-US"/>
        </w:rPr>
        <w:t>C.E. Barkauskas, M.J. Cronce, C.R. Rackley, E.J. Bowie, D.R. Keene, B.R. Stripp, et al.Type 2 alveolar cells are stem cells in adult lung</w:t>
      </w:r>
      <w:r w:rsidR="00110ACB">
        <w:rPr>
          <w:b/>
          <w:bCs/>
          <w:sz w:val="28"/>
          <w:szCs w:val="28"/>
          <w:lang w:val="en-US"/>
        </w:rPr>
        <w:t xml:space="preserve">, </w:t>
      </w:r>
      <w:r w:rsidR="00786AF9" w:rsidRPr="000613DF">
        <w:rPr>
          <w:b/>
          <w:bCs/>
          <w:sz w:val="28"/>
          <w:szCs w:val="28"/>
          <w:lang w:val="en-US"/>
        </w:rPr>
        <w:t>J Clin Invest, 123 (2013), pp. 3025-3036</w:t>
      </w:r>
      <w:r w:rsidR="00110ACB">
        <w:rPr>
          <w:b/>
          <w:bCs/>
          <w:sz w:val="28"/>
          <w:szCs w:val="28"/>
          <w:lang w:val="en-US"/>
        </w:rPr>
        <w:t xml:space="preserve">, </w:t>
      </w:r>
      <w:hyperlink r:id="rId63" w:tgtFrame="_blank" w:history="1">
        <w:r w:rsidR="00786AF9" w:rsidRPr="000613DF">
          <w:rPr>
            <w:rStyle w:val="Hyperlink"/>
            <w:b/>
            <w:bCs/>
            <w:sz w:val="28"/>
            <w:szCs w:val="28"/>
            <w:lang w:val="en-US"/>
          </w:rPr>
          <w:t>View Record in Scopus</w:t>
        </w:r>
      </w:hyperlink>
      <w:hyperlink r:id="rId64" w:tgtFrame="_blank" w:history="1">
        <w:r w:rsidR="00786AF9" w:rsidRPr="000613DF">
          <w:rPr>
            <w:rStyle w:val="Hyperlink"/>
            <w:b/>
            <w:bCs/>
            <w:sz w:val="28"/>
            <w:szCs w:val="28"/>
            <w:lang w:val="en-US"/>
          </w:rPr>
          <w:t>Google Scholar</w:t>
        </w:r>
      </w:hyperlink>
    </w:p>
    <w:p w:rsidR="00786AF9" w:rsidRPr="005342AC" w:rsidRDefault="005B29D5" w:rsidP="00E70C6D">
      <w:pPr>
        <w:rPr>
          <w:rStyle w:val="Hyperlink"/>
          <w:b/>
          <w:bCs/>
          <w:color w:val="0070C0"/>
          <w:sz w:val="28"/>
          <w:szCs w:val="28"/>
          <w:lang w:val="en-US"/>
        </w:rPr>
      </w:pPr>
      <w:hyperlink r:id="rId65" w:anchor="bbib15" w:history="1">
        <w:r w:rsidR="00786AF9" w:rsidRPr="00D14D49">
          <w:rPr>
            <w:rStyle w:val="Hyperlink"/>
            <w:b/>
            <w:bCs/>
            <w:color w:val="auto"/>
            <w:sz w:val="28"/>
            <w:szCs w:val="28"/>
            <w:u w:val="none"/>
            <w:lang w:val="en-US"/>
          </w:rPr>
          <w:t>[1</w:t>
        </w:r>
        <w:r w:rsidR="00786AF9" w:rsidRPr="00D14D49">
          <w:rPr>
            <w:rStyle w:val="Hyperlink"/>
            <w:rFonts w:hint="cs"/>
            <w:b/>
            <w:bCs/>
            <w:color w:val="auto"/>
            <w:sz w:val="28"/>
            <w:szCs w:val="28"/>
            <w:u w:val="none"/>
            <w:rtl/>
            <w:lang w:val="en-US"/>
          </w:rPr>
          <w:t>8</w:t>
        </w:r>
        <w:r w:rsidR="00786AF9" w:rsidRPr="00D14D49">
          <w:rPr>
            <w:rStyle w:val="Hyperlink"/>
            <w:b/>
            <w:bCs/>
            <w:color w:val="auto"/>
            <w:sz w:val="28"/>
            <w:szCs w:val="28"/>
            <w:u w:val="none"/>
            <w:lang w:val="en-US"/>
          </w:rPr>
          <w:t>]</w:t>
        </w:r>
      </w:hyperlink>
      <w:r w:rsidR="00786AF9" w:rsidRPr="00D14D49">
        <w:rPr>
          <w:rStyle w:val="Hyperlink"/>
          <w:b/>
          <w:bCs/>
          <w:color w:val="auto"/>
          <w:sz w:val="28"/>
          <w:szCs w:val="28"/>
          <w:u w:val="none"/>
          <w:lang w:val="en-US"/>
        </w:rPr>
        <w:t>.</w:t>
      </w:r>
      <w:r w:rsidR="00786AF9" w:rsidRPr="00D14D49">
        <w:rPr>
          <w:rFonts w:hint="cs"/>
          <w:b/>
          <w:bCs/>
          <w:sz w:val="32"/>
          <w:szCs w:val="32"/>
          <w:rtl/>
          <w:lang/>
        </w:rPr>
        <w:t xml:space="preserve"> </w:t>
      </w:r>
      <w:r w:rsidR="00786AF9" w:rsidRPr="00D14D49">
        <w:rPr>
          <w:b/>
          <w:bCs/>
          <w:sz w:val="28"/>
          <w:szCs w:val="28"/>
          <w:lang w:val="en-US"/>
        </w:rPr>
        <w:t>A. Whitsett, T. AlenghatRespiratory epithelial cells orchestrate pulmonary innate immunity</w:t>
      </w:r>
      <w:r w:rsidR="00E70C6D" w:rsidRPr="00D14D49">
        <w:rPr>
          <w:b/>
          <w:bCs/>
          <w:sz w:val="28"/>
          <w:szCs w:val="28"/>
          <w:lang w:val="en-US"/>
        </w:rPr>
        <w:t xml:space="preserve">, </w:t>
      </w:r>
      <w:r w:rsidR="00786AF9" w:rsidRPr="00D14D49">
        <w:rPr>
          <w:b/>
          <w:bCs/>
          <w:sz w:val="28"/>
          <w:szCs w:val="28"/>
          <w:lang w:val="en-US"/>
        </w:rPr>
        <w:t>Nat Immunol., 16 (2014), pp. 27-35</w:t>
      </w:r>
      <w:r w:rsidR="00E70C6D" w:rsidRPr="00D14D49">
        <w:rPr>
          <w:b/>
          <w:bCs/>
          <w:sz w:val="28"/>
          <w:szCs w:val="28"/>
          <w:lang w:val="en-US"/>
        </w:rPr>
        <w:t xml:space="preserve">                      </w:t>
      </w:r>
      <w:hyperlink r:id="rId66" w:tgtFrame="_blank" w:history="1">
        <w:r w:rsidR="00786AF9" w:rsidRPr="005342AC">
          <w:rPr>
            <w:rStyle w:val="Hyperlink"/>
            <w:b/>
            <w:bCs/>
            <w:color w:val="0070C0"/>
            <w:sz w:val="28"/>
            <w:szCs w:val="28"/>
            <w:lang w:val="en-US"/>
          </w:rPr>
          <w:t>Google Scholar</w:t>
        </w:r>
      </w:hyperlink>
    </w:p>
    <w:p w:rsidR="00BB5231" w:rsidRPr="00D14D49" w:rsidRDefault="005B29D5" w:rsidP="00BB5231">
      <w:pPr>
        <w:rPr>
          <w:i/>
          <w:iCs/>
          <w:sz w:val="28"/>
          <w:szCs w:val="28"/>
          <w:lang/>
        </w:rPr>
      </w:pPr>
      <w:hyperlink r:id="rId67" w:anchor="bbib15" w:history="1">
        <w:r w:rsidR="00BB5231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[1</w:t>
        </w:r>
        <w:r w:rsidR="00BB5231" w:rsidRPr="00EB0118">
          <w:rPr>
            <w:rStyle w:val="Hyperlink"/>
            <w:rFonts w:hint="cs"/>
            <w:b/>
            <w:bCs/>
            <w:color w:val="auto"/>
            <w:sz w:val="32"/>
            <w:szCs w:val="32"/>
            <w:u w:val="none"/>
            <w:rtl/>
            <w:lang w:val="en-US"/>
          </w:rPr>
          <w:t>9</w:t>
        </w:r>
        <w:r w:rsidR="00BB5231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]</w:t>
        </w:r>
      </w:hyperlink>
      <w:r w:rsidR="00BB5231" w:rsidRPr="00EB0118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>.</w:t>
      </w:r>
      <w:r w:rsidR="00BB5231" w:rsidRPr="00EB0118">
        <w:rPr>
          <w:rFonts w:hint="cs"/>
          <w:b/>
          <w:bCs/>
          <w:color w:val="00B050"/>
          <w:sz w:val="32"/>
          <w:szCs w:val="32"/>
          <w:rtl/>
          <w:lang/>
        </w:rPr>
        <w:t xml:space="preserve"> </w:t>
      </w:r>
      <w:r w:rsidR="00BB5231" w:rsidRPr="00D14D49">
        <w:rPr>
          <w:b/>
          <w:bCs/>
          <w:sz w:val="28"/>
          <w:szCs w:val="28"/>
          <w:lang/>
        </w:rPr>
        <w:t xml:space="preserve">H. William Taeusch, ... Ian A. Laing, in </w:t>
      </w:r>
      <w:hyperlink r:id="rId68" w:history="1">
        <w:r w:rsidR="00BB5231" w:rsidRPr="00D14D49">
          <w:rPr>
            <w:rStyle w:val="Hyperlink"/>
            <w:b/>
            <w:bCs/>
            <w:color w:val="auto"/>
            <w:sz w:val="28"/>
            <w:szCs w:val="28"/>
            <w:lang/>
          </w:rPr>
          <w:t>Avery's Diseases of the Newborn (Eighth Edition)</w:t>
        </w:r>
      </w:hyperlink>
      <w:r w:rsidR="00BB5231" w:rsidRPr="00D14D49">
        <w:rPr>
          <w:sz w:val="28"/>
          <w:szCs w:val="28"/>
          <w:lang/>
        </w:rPr>
        <w:t>, 2005</w:t>
      </w:r>
    </w:p>
    <w:p w:rsidR="00D14D49" w:rsidRPr="00EB0118" w:rsidRDefault="005B29D5" w:rsidP="00D14D49">
      <w:pPr>
        <w:rPr>
          <w:b/>
          <w:bCs/>
          <w:sz w:val="28"/>
          <w:szCs w:val="28"/>
          <w:lang w:val="en-US"/>
        </w:rPr>
      </w:pPr>
      <w:hyperlink r:id="rId69" w:anchor="bbib15" w:history="1">
        <w:r w:rsidR="00BB5231" w:rsidRPr="00EB0118">
          <w:rPr>
            <w:rStyle w:val="Hyperlink"/>
            <w:b/>
            <w:bCs/>
            <w:color w:val="auto"/>
            <w:sz w:val="32"/>
            <w:szCs w:val="32"/>
            <w:u w:val="none"/>
            <w:lang w:val="en-US"/>
          </w:rPr>
          <w:t>[20]</w:t>
        </w:r>
      </w:hyperlink>
      <w:r w:rsidR="00BB5231" w:rsidRPr="00EB0118">
        <w:rPr>
          <w:rStyle w:val="Hyperlink"/>
          <w:b/>
          <w:bCs/>
          <w:color w:val="auto"/>
          <w:sz w:val="32"/>
          <w:szCs w:val="32"/>
          <w:u w:val="none"/>
          <w:lang w:val="en-US"/>
        </w:rPr>
        <w:t>.</w:t>
      </w:r>
      <w:r w:rsidR="00BB5231">
        <w:rPr>
          <w:rFonts w:hint="cs"/>
          <w:b/>
          <w:bCs/>
          <w:color w:val="00B050"/>
          <w:sz w:val="32"/>
          <w:szCs w:val="32"/>
          <w:rtl/>
          <w:lang/>
        </w:rPr>
        <w:t xml:space="preserve"> </w:t>
      </w:r>
      <w:r w:rsidR="00BB5231">
        <w:rPr>
          <w:rStyle w:val="Hyperlink"/>
          <w:color w:val="00B0F0"/>
          <w:sz w:val="32"/>
          <w:szCs w:val="32"/>
          <w:lang w:val="en-US"/>
        </w:rPr>
        <w:t xml:space="preserve"> </w:t>
      </w:r>
      <w:r w:rsidR="00BB5231" w:rsidRPr="00EB0118">
        <w:rPr>
          <w:b/>
          <w:bCs/>
          <w:sz w:val="28"/>
          <w:szCs w:val="28"/>
          <w:lang w:val="en-US"/>
        </w:rPr>
        <w:t>D.J. Hassett, M.T. Borchers, R.J. PanosChronic obstructive pulmonary disease (COPD): evaluation from clinical,</w:t>
      </w:r>
      <w:r w:rsidR="00110ACB" w:rsidRPr="00EB0118">
        <w:rPr>
          <w:b/>
          <w:bCs/>
          <w:sz w:val="28"/>
          <w:szCs w:val="28"/>
          <w:lang w:val="en-US"/>
        </w:rPr>
        <w:t xml:space="preserve"> </w:t>
      </w:r>
      <w:r w:rsidR="00BB5231" w:rsidRPr="00EB0118">
        <w:rPr>
          <w:b/>
          <w:bCs/>
          <w:sz w:val="28"/>
          <w:szCs w:val="28"/>
          <w:lang w:val="en-US"/>
        </w:rPr>
        <w:t>immunological and bacterial pathogenesis perspectives</w:t>
      </w:r>
      <w:r w:rsidR="00110ACB" w:rsidRPr="00EB0118">
        <w:rPr>
          <w:b/>
          <w:bCs/>
          <w:sz w:val="28"/>
          <w:szCs w:val="28"/>
          <w:lang w:val="en-US"/>
        </w:rPr>
        <w:t xml:space="preserve">, </w:t>
      </w:r>
      <w:r w:rsidR="00BB5231" w:rsidRPr="00EB0118">
        <w:rPr>
          <w:b/>
          <w:bCs/>
          <w:sz w:val="28"/>
          <w:szCs w:val="28"/>
          <w:lang w:val="en-US"/>
        </w:rPr>
        <w:t>J Microbiol, 52 (2014), pp. 211-226</w:t>
      </w:r>
    </w:p>
    <w:p w:rsidR="000102FD" w:rsidRPr="008671C5" w:rsidRDefault="000102FD" w:rsidP="00D14D49">
      <w:pPr>
        <w:rPr>
          <w:rFonts w:ascii="&amp;quot" w:hAnsi="&amp;quot"/>
          <w:color w:val="000000"/>
          <w:sz w:val="28"/>
          <w:szCs w:val="28"/>
          <w:lang w:val="en-US"/>
        </w:rPr>
      </w:pPr>
      <w:r>
        <w:rPr>
          <w:rFonts w:hint="cs"/>
          <w:b/>
          <w:bCs/>
          <w:sz w:val="32"/>
          <w:szCs w:val="32"/>
          <w:rtl/>
        </w:rPr>
        <w:t>21</w:t>
      </w:r>
      <w:r w:rsidRPr="00D83ADD">
        <w:rPr>
          <w:b/>
          <w:bCs/>
          <w:sz w:val="32"/>
          <w:szCs w:val="32"/>
          <w:rtl/>
        </w:rPr>
        <w:t>]</w:t>
      </w:r>
      <w:r w:rsidRPr="00D83ADD">
        <w:rPr>
          <w:rFonts w:cs="Arial"/>
          <w:b/>
          <w:bCs/>
          <w:sz w:val="32"/>
          <w:szCs w:val="32"/>
          <w:lang w:val="en-US"/>
        </w:rPr>
        <w:t>]</w:t>
      </w:r>
      <w:r w:rsidR="00D14D49">
        <w:rPr>
          <w:rFonts w:ascii="&amp;quot" w:hAnsi="&amp;quot"/>
          <w:b/>
          <w:bCs/>
          <w:color w:val="000000"/>
          <w:sz w:val="32"/>
          <w:szCs w:val="32"/>
          <w:lang w:val="en-US"/>
        </w:rPr>
        <w:t xml:space="preserve">. </w:t>
      </w:r>
      <w:r w:rsidRPr="00EB0118">
        <w:rPr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Mizgerd JP. Acute lower respiratory tract infection. </w:t>
      </w:r>
      <w:r w:rsidRPr="00EB0118">
        <w:rPr>
          <w:rStyle w:val="ref-journal"/>
          <w:rFonts w:ascii="&amp;quot" w:hAnsi="&amp;quot"/>
          <w:b/>
          <w:bCs/>
          <w:color w:val="000000"/>
          <w:sz w:val="28"/>
          <w:szCs w:val="28"/>
          <w:lang w:val="en-US"/>
        </w:rPr>
        <w:t>N.</w:t>
      </w:r>
      <w:r w:rsidR="00110ACB" w:rsidRPr="00EB0118">
        <w:rPr>
          <w:rStyle w:val="ref-journal"/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 </w:t>
      </w:r>
      <w:r w:rsidRPr="00EB0118">
        <w:rPr>
          <w:rStyle w:val="ref-journal"/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Engl. J. Med. </w:t>
      </w:r>
      <w:r w:rsidRPr="00EB0118">
        <w:rPr>
          <w:rFonts w:ascii="&amp;quot" w:hAnsi="&amp;quot"/>
          <w:b/>
          <w:bCs/>
          <w:color w:val="000000"/>
          <w:sz w:val="28"/>
          <w:szCs w:val="28"/>
          <w:lang w:val="en-US"/>
        </w:rPr>
        <w:t>2008 Feb 14;</w:t>
      </w:r>
      <w:r w:rsidRPr="00EB0118">
        <w:rPr>
          <w:rStyle w:val="ref-vol"/>
          <w:rFonts w:ascii="&amp;quot" w:hAnsi="&amp;quot"/>
          <w:b/>
          <w:bCs/>
          <w:color w:val="000000"/>
          <w:sz w:val="28"/>
          <w:szCs w:val="28"/>
          <w:lang w:val="en-US"/>
        </w:rPr>
        <w:t>358</w:t>
      </w:r>
      <w:r w:rsidRPr="00EB0118">
        <w:rPr>
          <w:rFonts w:ascii="&amp;quot" w:hAnsi="&amp;quot"/>
          <w:b/>
          <w:bCs/>
          <w:color w:val="000000"/>
          <w:sz w:val="28"/>
          <w:szCs w:val="28"/>
          <w:lang w:val="en-US"/>
        </w:rPr>
        <w:t>(7):716-27</w:t>
      </w:r>
      <w:r w:rsidRPr="00EB0118">
        <w:rPr>
          <w:rFonts w:ascii="&amp;quot" w:hAnsi="&amp;quot"/>
          <w:color w:val="000000"/>
          <w:sz w:val="28"/>
          <w:szCs w:val="28"/>
          <w:lang w:val="en-US"/>
        </w:rPr>
        <w:t>. [</w:t>
      </w:r>
      <w:hyperlink r:id="rId70" w:history="1">
        <w:r w:rsidRPr="005342AC">
          <w:rPr>
            <w:rStyle w:val="Hyperlink"/>
            <w:rFonts w:cstheme="minorHAnsi"/>
            <w:b/>
            <w:bCs/>
            <w:color w:val="0070C0"/>
            <w:sz w:val="28"/>
            <w:szCs w:val="28"/>
            <w:lang w:val="en-US"/>
          </w:rPr>
          <w:t>PMC free article</w:t>
        </w:r>
      </w:hyperlink>
      <w:r w:rsidRPr="005342AC">
        <w:rPr>
          <w:rFonts w:cstheme="minorHAnsi"/>
          <w:b/>
          <w:bCs/>
          <w:color w:val="0070C0"/>
          <w:sz w:val="28"/>
          <w:szCs w:val="28"/>
          <w:lang w:val="en-US"/>
        </w:rPr>
        <w:t>]</w:t>
      </w:r>
      <w:r w:rsidRPr="008671C5">
        <w:rPr>
          <w:rFonts w:ascii="&amp;quot" w:hAnsi="&amp;quot"/>
          <w:color w:val="000000"/>
          <w:sz w:val="28"/>
          <w:szCs w:val="28"/>
          <w:lang w:val="en-US"/>
        </w:rPr>
        <w:t xml:space="preserve"> </w:t>
      </w:r>
    </w:p>
    <w:p w:rsidR="000102FD" w:rsidRPr="008671C5" w:rsidRDefault="000102FD" w:rsidP="000102FD">
      <w:pPr>
        <w:ind w:right="192"/>
        <w:rPr>
          <w:rFonts w:ascii="&amp;quot" w:hAnsi="&amp;quot"/>
          <w:color w:val="000000"/>
          <w:sz w:val="28"/>
          <w:szCs w:val="28"/>
          <w:rtl/>
          <w:lang w:val="en-US"/>
        </w:rPr>
      </w:pPr>
      <w:r w:rsidRPr="008228C6">
        <w:rPr>
          <w:rFonts w:hint="cs"/>
          <w:b/>
          <w:bCs/>
          <w:sz w:val="32"/>
          <w:szCs w:val="32"/>
          <w:rtl/>
        </w:rPr>
        <w:t>2</w:t>
      </w:r>
      <w:r>
        <w:rPr>
          <w:rFonts w:hint="cs"/>
          <w:b/>
          <w:bCs/>
          <w:sz w:val="32"/>
          <w:szCs w:val="32"/>
          <w:rtl/>
        </w:rPr>
        <w:t>2</w:t>
      </w:r>
      <w:r w:rsidRPr="00D83ADD">
        <w:rPr>
          <w:b/>
          <w:bCs/>
          <w:sz w:val="32"/>
          <w:szCs w:val="32"/>
          <w:rtl/>
        </w:rPr>
        <w:t>]</w:t>
      </w:r>
      <w:r w:rsidRPr="00D83ADD">
        <w:rPr>
          <w:rFonts w:cs="Arial"/>
          <w:b/>
          <w:bCs/>
          <w:sz w:val="32"/>
          <w:szCs w:val="32"/>
          <w:lang w:val="en-US"/>
        </w:rPr>
        <w:t>]</w:t>
      </w:r>
      <w:r w:rsidRPr="00110ACB">
        <w:rPr>
          <w:rFonts w:ascii="&amp;quot" w:hAnsi="&amp;quot"/>
          <w:sz w:val="28"/>
          <w:szCs w:val="28"/>
          <w:lang w:val="en-US"/>
        </w:rPr>
        <w:t>.</w:t>
      </w:r>
      <w:r w:rsidRPr="008671C5">
        <w:rPr>
          <w:rFonts w:ascii="&amp;quot" w:hAnsi="&amp;quot" w:hint="cs"/>
          <w:color w:val="000000"/>
          <w:sz w:val="28"/>
          <w:szCs w:val="28"/>
          <w:rtl/>
          <w:lang w:val="en-US"/>
        </w:rPr>
        <w:t xml:space="preserve"> </w:t>
      </w:r>
      <w:r w:rsidRPr="00EB0118">
        <w:rPr>
          <w:rFonts w:ascii="&amp;quot" w:hAnsi="&amp;quot"/>
          <w:b/>
          <w:bCs/>
          <w:sz w:val="28"/>
          <w:szCs w:val="28"/>
          <w:lang w:val="en-US"/>
        </w:rPr>
        <w:t xml:space="preserve">Phillips-Houlbracq M, Ricard JD, Foucrier A, Yoder-Himes D, Gaudry S, Bex J, Messika J, Margetis D, Chatel J, Dobrindt U, Denamur E, Roux D. Pathophysiology of Escherichia coli pneumonia: Respective contribution of pathogenicity islands to virulence. </w:t>
      </w:r>
      <w:r w:rsidRPr="00EB0118">
        <w:rPr>
          <w:rStyle w:val="ref-journal"/>
          <w:rFonts w:ascii="&amp;quot" w:hAnsi="&amp;quot"/>
          <w:b/>
          <w:bCs/>
          <w:sz w:val="28"/>
          <w:szCs w:val="28"/>
          <w:lang w:val="en-US"/>
        </w:rPr>
        <w:t xml:space="preserve">Int. J. Med. Microbiol. </w:t>
      </w:r>
      <w:r w:rsidRPr="00EB0118">
        <w:rPr>
          <w:rFonts w:ascii="&amp;quot" w:hAnsi="&amp;quot"/>
          <w:b/>
          <w:bCs/>
          <w:sz w:val="28"/>
          <w:szCs w:val="28"/>
          <w:lang w:val="en-US"/>
        </w:rPr>
        <w:t>2018 Mar;</w:t>
      </w:r>
      <w:r w:rsidRPr="00EB0118">
        <w:rPr>
          <w:rStyle w:val="ref-vol"/>
          <w:rFonts w:ascii="&amp;quot" w:hAnsi="&amp;quot"/>
          <w:b/>
          <w:bCs/>
          <w:sz w:val="28"/>
          <w:szCs w:val="28"/>
          <w:lang w:val="en-US"/>
        </w:rPr>
        <w:t>308</w:t>
      </w:r>
      <w:r w:rsidRPr="00EB0118">
        <w:rPr>
          <w:rFonts w:ascii="&amp;quot" w:hAnsi="&amp;quot"/>
          <w:b/>
          <w:bCs/>
          <w:sz w:val="28"/>
          <w:szCs w:val="28"/>
          <w:lang w:val="en-US"/>
        </w:rPr>
        <w:t>(2):290-296.</w:t>
      </w:r>
      <w:r w:rsidRPr="008671C5">
        <w:rPr>
          <w:rFonts w:ascii="&amp;quot" w:hAnsi="&amp;quot"/>
          <w:color w:val="000000"/>
          <w:sz w:val="28"/>
          <w:szCs w:val="28"/>
          <w:lang w:val="en-US"/>
        </w:rPr>
        <w:t xml:space="preserve"> </w:t>
      </w:r>
      <w:r w:rsidRPr="005342AC">
        <w:rPr>
          <w:rFonts w:ascii="&amp;quot" w:hAnsi="&amp;quot"/>
          <w:b/>
          <w:bCs/>
          <w:color w:val="0070C0"/>
          <w:sz w:val="28"/>
          <w:szCs w:val="28"/>
          <w:lang w:val="en-US"/>
        </w:rPr>
        <w:t>[</w:t>
      </w:r>
      <w:hyperlink r:id="rId71" w:history="1">
        <w:r w:rsidRPr="005342AC">
          <w:rPr>
            <w:rStyle w:val="Hyperlink"/>
            <w:rFonts w:ascii="&amp;quot" w:hAnsi="&amp;quot"/>
            <w:b/>
            <w:bCs/>
            <w:color w:val="0070C0"/>
            <w:sz w:val="28"/>
            <w:szCs w:val="28"/>
            <w:lang w:val="en-US"/>
          </w:rPr>
          <w:t>PubMed</w:t>
        </w:r>
      </w:hyperlink>
      <w:r w:rsidRPr="008671C5">
        <w:rPr>
          <w:rFonts w:ascii="&amp;quot" w:hAnsi="&amp;quot"/>
          <w:color w:val="000000"/>
          <w:sz w:val="28"/>
          <w:szCs w:val="28"/>
          <w:lang w:val="en-US"/>
        </w:rPr>
        <w:t>]</w:t>
      </w:r>
    </w:p>
    <w:p w:rsidR="00CF5D65" w:rsidRDefault="000102FD" w:rsidP="000102FD">
      <w:pPr>
        <w:ind w:right="192"/>
        <w:rPr>
          <w:rFonts w:ascii="&amp;quot" w:hAnsi="&amp;quot"/>
          <w:b/>
          <w:bCs/>
          <w:sz w:val="28"/>
          <w:szCs w:val="28"/>
          <w:lang w:val="en-US"/>
        </w:rPr>
      </w:pPr>
      <w:r w:rsidRPr="00CF5D65">
        <w:rPr>
          <w:rFonts w:hint="cs"/>
          <w:b/>
          <w:bCs/>
          <w:sz w:val="32"/>
          <w:szCs w:val="32"/>
          <w:rtl/>
        </w:rPr>
        <w:t>23</w:t>
      </w:r>
      <w:r w:rsidRPr="00CF5D65">
        <w:rPr>
          <w:b/>
          <w:bCs/>
          <w:sz w:val="32"/>
          <w:szCs w:val="32"/>
          <w:rtl/>
        </w:rPr>
        <w:t>]</w:t>
      </w:r>
      <w:r w:rsidRPr="00CF5D65">
        <w:rPr>
          <w:rFonts w:cs="Arial"/>
          <w:b/>
          <w:bCs/>
          <w:sz w:val="32"/>
          <w:szCs w:val="32"/>
          <w:lang w:val="en-US"/>
        </w:rPr>
        <w:t>]</w:t>
      </w:r>
      <w:r w:rsidRPr="00CF5D65">
        <w:rPr>
          <w:rFonts w:ascii="&amp;quot" w:hAnsi="&amp;quot"/>
          <w:b/>
          <w:bCs/>
          <w:sz w:val="32"/>
          <w:szCs w:val="32"/>
          <w:lang w:val="en-US"/>
        </w:rPr>
        <w:t>.</w:t>
      </w:r>
      <w:r w:rsidRPr="00EB0118">
        <w:rPr>
          <w:rFonts w:ascii="&amp;quot" w:hAnsi="&amp;quot" w:hint="cs"/>
          <w:b/>
          <w:bCs/>
          <w:sz w:val="28"/>
          <w:szCs w:val="28"/>
          <w:rtl/>
          <w:lang w:val="en-US"/>
        </w:rPr>
        <w:t xml:space="preserve"> </w:t>
      </w:r>
      <w:r w:rsidRPr="00EB0118">
        <w:rPr>
          <w:rFonts w:ascii="&amp;quot" w:hAnsi="&amp;quot"/>
          <w:b/>
          <w:bCs/>
          <w:sz w:val="28"/>
          <w:szCs w:val="28"/>
          <w:lang w:val="en-US"/>
        </w:rPr>
        <w:t xml:space="preserve">Franquet T. Imaging of Community-acquired Pneumonia. </w:t>
      </w:r>
      <w:r w:rsidRPr="00EB0118">
        <w:rPr>
          <w:rStyle w:val="ref-journal"/>
          <w:rFonts w:ascii="&amp;quot" w:hAnsi="&amp;quot"/>
          <w:b/>
          <w:bCs/>
          <w:sz w:val="28"/>
          <w:szCs w:val="28"/>
          <w:lang w:val="en-US"/>
        </w:rPr>
        <w:t xml:space="preserve">J Thorac Imaging. </w:t>
      </w:r>
      <w:r w:rsidRPr="00EB0118">
        <w:rPr>
          <w:rFonts w:ascii="&amp;quot" w:hAnsi="&amp;quot"/>
          <w:b/>
          <w:bCs/>
          <w:sz w:val="28"/>
          <w:szCs w:val="28"/>
          <w:lang w:val="en-US"/>
        </w:rPr>
        <w:t>2018 Sep;</w:t>
      </w:r>
      <w:r w:rsidRPr="00EB0118">
        <w:rPr>
          <w:rStyle w:val="ref-vol"/>
          <w:rFonts w:ascii="&amp;quot" w:hAnsi="&amp;quot"/>
          <w:b/>
          <w:bCs/>
          <w:sz w:val="28"/>
          <w:szCs w:val="28"/>
          <w:lang w:val="en-US"/>
        </w:rPr>
        <w:t>33</w:t>
      </w:r>
      <w:r w:rsidRPr="00EB0118">
        <w:rPr>
          <w:rFonts w:ascii="&amp;quot" w:hAnsi="&amp;quot"/>
          <w:b/>
          <w:bCs/>
          <w:sz w:val="28"/>
          <w:szCs w:val="28"/>
          <w:lang w:val="en-US"/>
        </w:rPr>
        <w:t xml:space="preserve">(5):282-294. </w:t>
      </w:r>
      <w:r w:rsidRPr="00EB0118">
        <w:rPr>
          <w:rFonts w:ascii="&amp;quot" w:hAnsi="&amp;quot"/>
          <w:b/>
          <w:bCs/>
          <w:color w:val="0070C0"/>
          <w:sz w:val="28"/>
          <w:szCs w:val="28"/>
          <w:lang w:val="en-US"/>
        </w:rPr>
        <w:t>[</w:t>
      </w:r>
      <w:hyperlink r:id="rId72" w:history="1">
        <w:r w:rsidRPr="00EB0118">
          <w:rPr>
            <w:rStyle w:val="Hyperlink"/>
            <w:rFonts w:ascii="&amp;quot" w:hAnsi="&amp;quot"/>
            <w:b/>
            <w:bCs/>
            <w:color w:val="0070C0"/>
            <w:sz w:val="28"/>
            <w:szCs w:val="28"/>
            <w:lang w:val="en-US"/>
          </w:rPr>
          <w:t>PubMed</w:t>
        </w:r>
      </w:hyperlink>
      <w:r w:rsidRPr="00EB0118">
        <w:rPr>
          <w:rFonts w:ascii="&amp;quot" w:hAnsi="&amp;quot"/>
          <w:b/>
          <w:bCs/>
          <w:sz w:val="28"/>
          <w:szCs w:val="28"/>
          <w:lang w:val="en-US"/>
        </w:rPr>
        <w:t>]</w:t>
      </w:r>
      <w:r w:rsidR="00CF5D65">
        <w:rPr>
          <w:rFonts w:ascii="&amp;quot" w:hAnsi="&amp;quot"/>
          <w:b/>
          <w:bCs/>
          <w:sz w:val="28"/>
          <w:szCs w:val="28"/>
          <w:lang w:val="en-US"/>
        </w:rPr>
        <w:t xml:space="preserve">                           </w:t>
      </w:r>
    </w:p>
    <w:p w:rsidR="000102FD" w:rsidRPr="005342AC" w:rsidRDefault="00CF5D65" w:rsidP="00CF5D65">
      <w:pPr>
        <w:ind w:right="192"/>
        <w:rPr>
          <w:rFonts w:ascii="&amp;quot" w:hAnsi="&amp;quot"/>
          <w:color w:val="0070C0"/>
          <w:sz w:val="28"/>
          <w:szCs w:val="28"/>
          <w:rtl/>
          <w:lang w:val="en-US"/>
        </w:rPr>
      </w:pPr>
      <w:r w:rsidRPr="00CF5D65">
        <w:rPr>
          <w:rFonts w:hint="cs"/>
          <w:b/>
          <w:bCs/>
          <w:sz w:val="32"/>
          <w:szCs w:val="32"/>
          <w:rtl/>
        </w:rPr>
        <w:t>2</w:t>
      </w:r>
      <w:r>
        <w:rPr>
          <w:rFonts w:hint="cs"/>
          <w:b/>
          <w:bCs/>
          <w:sz w:val="32"/>
          <w:szCs w:val="32"/>
          <w:rtl/>
        </w:rPr>
        <w:t>4</w:t>
      </w:r>
      <w:r w:rsidRPr="00CF5D65">
        <w:rPr>
          <w:b/>
          <w:bCs/>
          <w:sz w:val="32"/>
          <w:szCs w:val="32"/>
          <w:rtl/>
        </w:rPr>
        <w:t>]</w:t>
      </w:r>
      <w:r w:rsidRPr="00CF5D65">
        <w:rPr>
          <w:rFonts w:cs="Arial"/>
          <w:b/>
          <w:bCs/>
          <w:sz w:val="32"/>
          <w:szCs w:val="32"/>
          <w:lang w:val="en-US"/>
        </w:rPr>
        <w:t>]</w:t>
      </w:r>
      <w:r w:rsidRPr="00CF5D65">
        <w:rPr>
          <w:rFonts w:ascii="&amp;quot" w:hAnsi="&amp;quot"/>
          <w:b/>
          <w:bCs/>
          <w:sz w:val="32"/>
          <w:szCs w:val="32"/>
          <w:lang w:val="en-US"/>
        </w:rPr>
        <w:t>.</w:t>
      </w:r>
      <w:r>
        <w:rPr>
          <w:rFonts w:ascii="&amp;quot" w:hAnsi="&amp;quot"/>
          <w:b/>
          <w:bCs/>
          <w:sz w:val="32"/>
          <w:szCs w:val="32"/>
          <w:lang w:val="en-US"/>
        </w:rPr>
        <w:t xml:space="preserve"> </w:t>
      </w:r>
      <w:r w:rsidR="000102FD" w:rsidRPr="00CF5D65">
        <w:rPr>
          <w:rFonts w:ascii="&amp;quot" w:hAnsi="&amp;quot"/>
          <w:b/>
          <w:bCs/>
          <w:sz w:val="28"/>
          <w:szCs w:val="28"/>
          <w:lang w:val="en-US"/>
        </w:rPr>
        <w:t xml:space="preserve">Julián-Jiménez A, Adán </w:t>
      </w:r>
      <w:r w:rsidR="000102FD" w:rsidRPr="00281161">
        <w:rPr>
          <w:rFonts w:ascii="&amp;quot" w:hAnsi="&amp;quot"/>
          <w:b/>
          <w:bCs/>
          <w:color w:val="000000"/>
          <w:sz w:val="28"/>
          <w:szCs w:val="28"/>
          <w:lang w:val="en-US"/>
        </w:rPr>
        <w:t>Valero I, Beteta López A, Cano Martín LM, Fernández Rodríguez O, Rubio Díaz R, Sepúlveda Berrocal MA, González Del Castillo J, Candel González FJ., CAP group (</w:t>
      </w:r>
      <w:r w:rsidR="000102FD" w:rsidRPr="00281161">
        <w:rPr>
          <w:rFonts w:ascii="&amp;quot" w:hAnsi="&amp;quot"/>
          <w:b/>
          <w:bCs/>
          <w:color w:val="FF0000"/>
          <w:sz w:val="28"/>
          <w:szCs w:val="28"/>
          <w:lang w:val="en-US"/>
        </w:rPr>
        <w:t>community-acquired pneumonia</w:t>
      </w:r>
      <w:r w:rsidR="000102FD" w:rsidRPr="00281161">
        <w:rPr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) from the Infections in Emergencies - Sepsis Code working group. [Recommendations for the care of patients with community-acquired pneumonia in the Emergency Department]. </w:t>
      </w:r>
      <w:r w:rsidR="000102FD" w:rsidRPr="00281161">
        <w:rPr>
          <w:rStyle w:val="ref-journal"/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Rev Esp Quimioter. </w:t>
      </w:r>
      <w:r w:rsidR="000102FD" w:rsidRPr="00281161">
        <w:rPr>
          <w:rFonts w:ascii="&amp;quot" w:hAnsi="&amp;quot"/>
          <w:b/>
          <w:bCs/>
          <w:color w:val="000000"/>
          <w:sz w:val="28"/>
          <w:szCs w:val="28"/>
          <w:lang w:val="en-US"/>
        </w:rPr>
        <w:t>2018 Apr;</w:t>
      </w:r>
      <w:r w:rsidR="000102FD" w:rsidRPr="00281161">
        <w:rPr>
          <w:rStyle w:val="ref-vol"/>
          <w:rFonts w:ascii="&amp;quot" w:hAnsi="&amp;quot"/>
          <w:b/>
          <w:bCs/>
          <w:color w:val="000000"/>
          <w:sz w:val="28"/>
          <w:szCs w:val="28"/>
          <w:lang w:val="en-US"/>
        </w:rPr>
        <w:t>31</w:t>
      </w:r>
      <w:r w:rsidR="000102FD" w:rsidRPr="00281161">
        <w:rPr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(2):186-202. </w:t>
      </w:r>
      <w:r w:rsidR="000102FD" w:rsidRPr="005342AC">
        <w:rPr>
          <w:rFonts w:ascii="&amp;quot" w:hAnsi="&amp;quot"/>
          <w:b/>
          <w:bCs/>
          <w:color w:val="0070C0"/>
          <w:sz w:val="28"/>
          <w:szCs w:val="28"/>
          <w:lang w:val="en-US"/>
        </w:rPr>
        <w:t>[</w:t>
      </w:r>
      <w:hyperlink r:id="rId73" w:history="1">
        <w:r w:rsidR="000102FD" w:rsidRPr="005342AC">
          <w:rPr>
            <w:rStyle w:val="Hyperlink"/>
            <w:rFonts w:ascii="&amp;quot" w:hAnsi="&amp;quot"/>
            <w:b/>
            <w:bCs/>
            <w:color w:val="0070C0"/>
            <w:sz w:val="28"/>
            <w:szCs w:val="28"/>
            <w:lang w:val="en-US"/>
          </w:rPr>
          <w:t>PMC free article</w:t>
        </w:r>
      </w:hyperlink>
      <w:r w:rsidR="000102FD" w:rsidRPr="005342AC">
        <w:rPr>
          <w:rFonts w:ascii="&amp;quot" w:hAnsi="&amp;quot"/>
          <w:b/>
          <w:bCs/>
          <w:color w:val="0070C0"/>
          <w:sz w:val="28"/>
          <w:szCs w:val="28"/>
          <w:lang w:val="en-US"/>
        </w:rPr>
        <w:t>] [</w:t>
      </w:r>
      <w:hyperlink r:id="rId74" w:history="1">
        <w:r w:rsidR="000102FD" w:rsidRPr="005342AC">
          <w:rPr>
            <w:rStyle w:val="Hyperlink"/>
            <w:rFonts w:ascii="&amp;quot" w:hAnsi="&amp;quot"/>
            <w:b/>
            <w:bCs/>
            <w:color w:val="0070C0"/>
            <w:sz w:val="28"/>
            <w:szCs w:val="28"/>
            <w:lang w:val="en-US"/>
          </w:rPr>
          <w:t>PubMed</w:t>
        </w:r>
      </w:hyperlink>
      <w:r w:rsidR="000102FD" w:rsidRPr="005342AC">
        <w:rPr>
          <w:rFonts w:ascii="&amp;quot" w:hAnsi="&amp;quot"/>
          <w:color w:val="0070C0"/>
          <w:sz w:val="28"/>
          <w:szCs w:val="28"/>
          <w:lang w:val="en-US"/>
        </w:rPr>
        <w:t>]</w:t>
      </w:r>
    </w:p>
    <w:p w:rsidR="000102FD" w:rsidRPr="008671C5" w:rsidRDefault="000102FD" w:rsidP="000102FD">
      <w:pPr>
        <w:textAlignment w:val="top"/>
        <w:rPr>
          <w:rFonts w:ascii="&amp;quot" w:hAnsi="&amp;quot"/>
          <w:color w:val="000000"/>
          <w:sz w:val="28"/>
          <w:szCs w:val="28"/>
          <w:rtl/>
          <w:lang w:val="en-US"/>
        </w:rPr>
      </w:pPr>
      <w:r w:rsidRPr="008228C6">
        <w:rPr>
          <w:rFonts w:hint="cs"/>
          <w:b/>
          <w:bCs/>
          <w:sz w:val="32"/>
          <w:szCs w:val="32"/>
          <w:rtl/>
        </w:rPr>
        <w:t>2</w:t>
      </w:r>
      <w:r>
        <w:rPr>
          <w:rFonts w:hint="cs"/>
          <w:b/>
          <w:bCs/>
          <w:sz w:val="32"/>
          <w:szCs w:val="32"/>
          <w:rtl/>
        </w:rPr>
        <w:t>5</w:t>
      </w:r>
      <w:r w:rsidRPr="00D83ADD">
        <w:rPr>
          <w:b/>
          <w:bCs/>
          <w:sz w:val="32"/>
          <w:szCs w:val="32"/>
          <w:rtl/>
        </w:rPr>
        <w:t>]</w:t>
      </w:r>
      <w:r w:rsidRPr="00D83ADD">
        <w:rPr>
          <w:rFonts w:cs="Arial"/>
          <w:b/>
          <w:bCs/>
          <w:sz w:val="32"/>
          <w:szCs w:val="32"/>
          <w:lang w:val="en-US"/>
        </w:rPr>
        <w:t>]</w:t>
      </w:r>
      <w:r w:rsidRPr="00110ACB">
        <w:rPr>
          <w:rFonts w:ascii="&amp;quot" w:hAnsi="&amp;quot"/>
          <w:sz w:val="28"/>
          <w:szCs w:val="28"/>
          <w:lang w:val="en-US"/>
        </w:rPr>
        <w:t>.</w:t>
      </w:r>
      <w:r w:rsidR="00110ACB">
        <w:rPr>
          <w:rFonts w:ascii="&amp;quot" w:hAnsi="&amp;quot"/>
          <w:color w:val="000000"/>
          <w:sz w:val="28"/>
          <w:szCs w:val="28"/>
          <w:lang w:val="en-US"/>
        </w:rPr>
        <w:t xml:space="preserve"> </w:t>
      </w:r>
      <w:r w:rsidRPr="005342AC">
        <w:rPr>
          <w:rFonts w:ascii="&amp;quot" w:hAnsi="&amp;quot"/>
          <w:b/>
          <w:bCs/>
          <w:sz w:val="28"/>
          <w:szCs w:val="28"/>
          <w:lang w:val="en-US"/>
        </w:rPr>
        <w:t>Cillóniz</w:t>
      </w:r>
      <w:r w:rsidRPr="00CF5D65">
        <w:rPr>
          <w:rFonts w:ascii="&amp;quot" w:hAnsi="&amp;quot"/>
          <w:b/>
          <w:bCs/>
          <w:color w:val="FF0000"/>
          <w:sz w:val="28"/>
          <w:szCs w:val="28"/>
          <w:lang w:val="en-US"/>
        </w:rPr>
        <w:t xml:space="preserve"> </w:t>
      </w:r>
      <w:r w:rsidRPr="00CF5D65">
        <w:rPr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C, Ewig S, Polverino E, Marcos MA, Esquinas C, Gabarrús A, Mensa J, Torres A. Microbial aetiology of community-acquired pneumonia and its relation to severity. </w:t>
      </w:r>
      <w:r w:rsidRPr="00CF5D65">
        <w:rPr>
          <w:rStyle w:val="ref-journal"/>
          <w:rFonts w:ascii="&amp;quot" w:hAnsi="&amp;quot"/>
          <w:b/>
          <w:bCs/>
          <w:color w:val="000000"/>
          <w:sz w:val="28"/>
          <w:szCs w:val="28"/>
          <w:lang w:val="en-US"/>
        </w:rPr>
        <w:t xml:space="preserve">Thorax. </w:t>
      </w:r>
      <w:r w:rsidRPr="00CF5D65">
        <w:rPr>
          <w:rFonts w:ascii="&amp;quot" w:hAnsi="&amp;quot"/>
          <w:b/>
          <w:bCs/>
          <w:color w:val="000000"/>
          <w:sz w:val="28"/>
          <w:szCs w:val="28"/>
          <w:lang w:val="en-US"/>
        </w:rPr>
        <w:t>2011 Apr;</w:t>
      </w:r>
      <w:r w:rsidRPr="00CF5D65">
        <w:rPr>
          <w:rStyle w:val="ref-vol"/>
          <w:rFonts w:ascii="&amp;quot" w:hAnsi="&amp;quot"/>
          <w:b/>
          <w:bCs/>
          <w:color w:val="000000"/>
          <w:sz w:val="28"/>
          <w:szCs w:val="28"/>
          <w:lang w:val="en-US"/>
        </w:rPr>
        <w:t>66</w:t>
      </w:r>
      <w:r w:rsidRPr="00CF5D65">
        <w:rPr>
          <w:rFonts w:ascii="&amp;quot" w:hAnsi="&amp;quot"/>
          <w:b/>
          <w:bCs/>
          <w:color w:val="000000"/>
          <w:sz w:val="28"/>
          <w:szCs w:val="28"/>
          <w:lang w:val="en-US"/>
        </w:rPr>
        <w:t>(4):340-6</w:t>
      </w:r>
      <w:r w:rsidRPr="005342AC">
        <w:rPr>
          <w:rFonts w:ascii="&amp;quot" w:hAnsi="&amp;quot"/>
          <w:b/>
          <w:bCs/>
          <w:color w:val="0070C0"/>
          <w:sz w:val="28"/>
          <w:szCs w:val="28"/>
          <w:lang w:val="en-US"/>
        </w:rPr>
        <w:t>. [</w:t>
      </w:r>
      <w:hyperlink r:id="rId75" w:history="1">
        <w:r w:rsidRPr="005342AC">
          <w:rPr>
            <w:rStyle w:val="Hyperlink"/>
            <w:rFonts w:ascii="&amp;quot" w:hAnsi="&amp;quot"/>
            <w:b/>
            <w:bCs/>
            <w:color w:val="0070C0"/>
            <w:sz w:val="28"/>
            <w:szCs w:val="28"/>
            <w:lang w:val="en-US"/>
          </w:rPr>
          <w:t>PubMed</w:t>
        </w:r>
      </w:hyperlink>
      <w:r w:rsidRPr="008671C5">
        <w:rPr>
          <w:rFonts w:ascii="&amp;quot" w:hAnsi="&amp;quot"/>
          <w:color w:val="000000"/>
          <w:sz w:val="28"/>
          <w:szCs w:val="28"/>
          <w:lang w:val="en-US"/>
        </w:rPr>
        <w:t>]</w:t>
      </w:r>
    </w:p>
    <w:p w:rsidR="000102FD" w:rsidRPr="00A757C6" w:rsidRDefault="000102FD" w:rsidP="000102FD">
      <w:pPr>
        <w:ind w:right="192"/>
        <w:rPr>
          <w:rFonts w:cs="Arial"/>
          <w:b/>
          <w:bCs/>
          <w:sz w:val="32"/>
          <w:szCs w:val="32"/>
          <w:rtl/>
          <w:lang w:val="en-US"/>
        </w:rPr>
      </w:pPr>
      <w:r w:rsidRPr="008228C6">
        <w:rPr>
          <w:rFonts w:hint="cs"/>
          <w:b/>
          <w:bCs/>
          <w:sz w:val="32"/>
          <w:szCs w:val="32"/>
          <w:rtl/>
        </w:rPr>
        <w:t>2</w:t>
      </w:r>
      <w:r>
        <w:rPr>
          <w:rFonts w:hint="cs"/>
          <w:b/>
          <w:bCs/>
          <w:sz w:val="32"/>
          <w:szCs w:val="32"/>
          <w:rtl/>
        </w:rPr>
        <w:t>6</w:t>
      </w:r>
      <w:r w:rsidRPr="00D83ADD">
        <w:rPr>
          <w:b/>
          <w:bCs/>
          <w:sz w:val="32"/>
          <w:szCs w:val="32"/>
          <w:rtl/>
        </w:rPr>
        <w:t>]</w:t>
      </w:r>
      <w:r w:rsidRPr="00D83ADD">
        <w:rPr>
          <w:rFonts w:cs="Arial"/>
          <w:b/>
          <w:bCs/>
          <w:sz w:val="32"/>
          <w:szCs w:val="32"/>
          <w:lang w:val="en-US"/>
        </w:rPr>
        <w:t>]</w:t>
      </w:r>
      <w:r w:rsidRPr="00127812">
        <w:rPr>
          <w:rFonts w:cs="Arial"/>
          <w:b/>
          <w:bCs/>
          <w:sz w:val="32"/>
          <w:szCs w:val="32"/>
          <w:lang w:val="en-US"/>
        </w:rPr>
        <w:t>.</w:t>
      </w:r>
      <w:r w:rsidR="00110ACB">
        <w:rPr>
          <w:rFonts w:cs="Arial"/>
          <w:b/>
          <w:bCs/>
          <w:sz w:val="32"/>
          <w:szCs w:val="32"/>
          <w:lang w:val="en-US"/>
        </w:rPr>
        <w:t xml:space="preserve"> </w:t>
      </w:r>
      <w:r w:rsidRPr="00CF5D65">
        <w:rPr>
          <w:rFonts w:cs="Arial"/>
          <w:b/>
          <w:bCs/>
          <w:sz w:val="28"/>
          <w:szCs w:val="28"/>
          <w:lang w:val="en-US"/>
        </w:rPr>
        <w:t xml:space="preserve">Shah and Chemaly [(Viruses Associated With Pneumonia in Adults </w:t>
      </w:r>
      <w:hyperlink r:id="rId76" w:history="1">
        <w:r w:rsidRPr="00CF5D65">
          <w:rPr>
            <w:rStyle w:val="Hyperlink"/>
            <w:rFonts w:cs="Arial"/>
            <w:b/>
            <w:bCs/>
            <w:sz w:val="28"/>
            <w:szCs w:val="28"/>
            <w:lang w:val="en-US"/>
          </w:rPr>
          <w:t>Thomas C. Cesario</w:t>
        </w:r>
      </w:hyperlink>
      <w:r w:rsidRPr="00CF5D65">
        <w:rPr>
          <w:rFonts w:cs="Arial"/>
          <w:b/>
          <w:bCs/>
          <w:sz w:val="28"/>
          <w:szCs w:val="28"/>
          <w:u w:val="single"/>
          <w:lang w:val="en-US"/>
        </w:rPr>
        <w:t>,</w:t>
      </w:r>
      <w:r w:rsidRPr="00CF5D65">
        <w:rPr>
          <w:rFonts w:cs="Arial"/>
          <w:b/>
          <w:bCs/>
          <w:i/>
          <w:iCs/>
          <w:sz w:val="28"/>
          <w:szCs w:val="28"/>
          <w:lang w:val="en-US"/>
        </w:rPr>
        <w:t>Clinical Infectious Diseases</w:t>
      </w:r>
      <w:r w:rsidRPr="00CF5D65">
        <w:rPr>
          <w:rFonts w:cs="Arial"/>
          <w:b/>
          <w:bCs/>
          <w:sz w:val="28"/>
          <w:szCs w:val="28"/>
          <w:lang w:val="en-US"/>
        </w:rPr>
        <w:t>, Volume 55, Issue 1, 1 July 2012, Pages 107–113,</w:t>
      </w:r>
      <w:r w:rsidRPr="00A757C6">
        <w:rPr>
          <w:rFonts w:cs="Arial"/>
          <w:b/>
          <w:bCs/>
          <w:sz w:val="32"/>
          <w:szCs w:val="32"/>
          <w:lang w:val="en-US"/>
        </w:rPr>
        <w:t xml:space="preserve"> </w:t>
      </w:r>
      <w:hyperlink r:id="rId77" w:history="1">
        <w:r w:rsidR="00CF5D65" w:rsidRPr="00CF5D65">
          <w:rPr>
            <w:rStyle w:val="Hyperlink"/>
            <w:rFonts w:cs="Arial"/>
            <w:b/>
            <w:bCs/>
            <w:sz w:val="24"/>
            <w:szCs w:val="24"/>
            <w:lang w:val="en-US"/>
          </w:rPr>
          <w:t>https://doi.org/10.1093/cid/cis297</w:t>
        </w:r>
      </w:hyperlink>
      <w:r w:rsidR="00CF5D65" w:rsidRPr="00CF5D65">
        <w:rPr>
          <w:rFonts w:cs="Arial"/>
          <w:b/>
          <w:bCs/>
          <w:sz w:val="24"/>
          <w:szCs w:val="24"/>
          <w:u w:val="single"/>
          <w:lang w:val="en-US"/>
        </w:rPr>
        <w:t>)</w:t>
      </w:r>
      <w:r w:rsidR="00CF5D65" w:rsidRPr="00CF5D65">
        <w:rPr>
          <w:rFonts w:cs="Arial"/>
          <w:b/>
          <w:bCs/>
          <w:sz w:val="28"/>
          <w:szCs w:val="28"/>
          <w:lang w:val="en-US"/>
        </w:rPr>
        <w:t xml:space="preserve"> </w:t>
      </w:r>
      <w:r w:rsidR="00CF5D65" w:rsidRPr="00A757C6">
        <w:rPr>
          <w:rFonts w:cs="Arial" w:hint="cs"/>
          <w:b/>
          <w:bCs/>
          <w:sz w:val="32"/>
          <w:szCs w:val="32"/>
          <w:rtl/>
          <w:lang w:val="en-US"/>
        </w:rPr>
        <w:t xml:space="preserve">                         </w:t>
      </w:r>
    </w:p>
    <w:p w:rsidR="000102FD" w:rsidRPr="00A757C6" w:rsidRDefault="000102FD" w:rsidP="000102FD">
      <w:pPr>
        <w:ind w:right="192"/>
        <w:rPr>
          <w:rFonts w:cs="Arial"/>
          <w:b/>
          <w:bCs/>
          <w:sz w:val="32"/>
          <w:szCs w:val="32"/>
          <w:lang w:val="en-US"/>
        </w:rPr>
      </w:pPr>
      <w:r w:rsidRPr="008228C6">
        <w:rPr>
          <w:rFonts w:hint="cs"/>
          <w:b/>
          <w:bCs/>
          <w:sz w:val="32"/>
          <w:szCs w:val="32"/>
          <w:rtl/>
        </w:rPr>
        <w:t>2</w:t>
      </w:r>
      <w:r>
        <w:rPr>
          <w:rFonts w:hint="cs"/>
          <w:b/>
          <w:bCs/>
          <w:sz w:val="32"/>
          <w:szCs w:val="32"/>
          <w:rtl/>
        </w:rPr>
        <w:t>7</w:t>
      </w:r>
      <w:r w:rsidRPr="00D83ADD">
        <w:rPr>
          <w:b/>
          <w:bCs/>
          <w:sz w:val="32"/>
          <w:szCs w:val="32"/>
          <w:rtl/>
        </w:rPr>
        <w:t>]</w:t>
      </w:r>
      <w:r w:rsidRPr="00D83ADD">
        <w:rPr>
          <w:rFonts w:cs="Arial"/>
          <w:b/>
          <w:bCs/>
          <w:sz w:val="32"/>
          <w:szCs w:val="32"/>
          <w:lang w:val="en-US"/>
        </w:rPr>
        <w:t>]</w:t>
      </w:r>
      <w:r w:rsidR="00D14D49">
        <w:rPr>
          <w:rFonts w:cs="Arial"/>
          <w:b/>
          <w:bCs/>
          <w:sz w:val="32"/>
          <w:szCs w:val="32"/>
          <w:lang w:val="en-US"/>
        </w:rPr>
        <w:t>.</w:t>
      </w:r>
      <w:r w:rsidRPr="00A757C6">
        <w:rPr>
          <w:rFonts w:cs="Arial"/>
          <w:b/>
          <w:bCs/>
          <w:sz w:val="32"/>
          <w:szCs w:val="32"/>
          <w:lang w:val="en-US"/>
        </w:rPr>
        <w:t xml:space="preserve"> </w:t>
      </w:r>
      <w:hyperlink r:id="rId78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Kim EA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79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Lee KS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80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Primack SL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81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Yoon HK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82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Byun HS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83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Kim TS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84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Suh GY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85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Kwon OJ</w:t>
        </w:r>
      </w:hyperlink>
      <w:r w:rsidRPr="005342AC">
        <w:rPr>
          <w:rFonts w:cs="Arial"/>
          <w:b/>
          <w:bCs/>
          <w:sz w:val="28"/>
          <w:szCs w:val="28"/>
        </w:rPr>
        <w:t xml:space="preserve">, </w:t>
      </w:r>
      <w:hyperlink r:id="rId86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</w:rPr>
          <w:t>Han J</w:t>
        </w:r>
      </w:hyperlink>
      <w:r w:rsidRPr="005342AC">
        <w:rPr>
          <w:rFonts w:cs="Arial"/>
          <w:b/>
          <w:bCs/>
          <w:sz w:val="28"/>
          <w:szCs w:val="28"/>
        </w:rPr>
        <w:t>.</w:t>
      </w:r>
      <w:r w:rsidRPr="00CF5D65">
        <w:rPr>
          <w:rFonts w:cs="Arial"/>
          <w:b/>
          <w:bCs/>
          <w:sz w:val="28"/>
          <w:szCs w:val="28"/>
        </w:rPr>
        <w:t xml:space="preserve"> </w:t>
      </w:r>
      <w:r w:rsidRPr="00CF5D65">
        <w:rPr>
          <w:rFonts w:cs="Arial"/>
          <w:b/>
          <w:bCs/>
          <w:sz w:val="28"/>
          <w:szCs w:val="28"/>
          <w:lang w:val="en-US"/>
        </w:rPr>
        <w:t xml:space="preserve">Viral pneumonias in adults: radiologic and pathologic findings. </w:t>
      </w:r>
      <w:hyperlink r:id="rId87" w:tooltip="Radiographics : a review publication of the Radiological Society of North America, Inc." w:history="1">
        <w:r w:rsidRPr="00CF5D65">
          <w:rPr>
            <w:rStyle w:val="Hyperlink"/>
            <w:rFonts w:cs="Arial"/>
            <w:b/>
            <w:bCs/>
            <w:sz w:val="28"/>
            <w:szCs w:val="28"/>
            <w:lang w:val="en-US"/>
          </w:rPr>
          <w:t>Radiographics.</w:t>
        </w:r>
      </w:hyperlink>
      <w:r w:rsidRPr="00CF5D65">
        <w:rPr>
          <w:rFonts w:cs="Arial"/>
          <w:b/>
          <w:bCs/>
          <w:sz w:val="28"/>
          <w:szCs w:val="28"/>
          <w:lang w:val="en-US"/>
        </w:rPr>
        <w:t xml:space="preserve"> 2002 Oct;22 Spec</w:t>
      </w:r>
      <w:r w:rsidRPr="00A757C6">
        <w:rPr>
          <w:rFonts w:cs="Arial"/>
          <w:b/>
          <w:bCs/>
          <w:sz w:val="32"/>
          <w:szCs w:val="32"/>
          <w:lang w:val="en-US"/>
        </w:rPr>
        <w:t xml:space="preserve"> </w:t>
      </w:r>
      <w:r w:rsidRPr="00CF5D65">
        <w:rPr>
          <w:rFonts w:cs="Arial"/>
          <w:b/>
          <w:bCs/>
          <w:sz w:val="28"/>
          <w:szCs w:val="28"/>
          <w:lang w:val="en-US"/>
        </w:rPr>
        <w:t>No:</w:t>
      </w:r>
      <w:r w:rsidR="005342AC">
        <w:rPr>
          <w:rFonts w:cs="Arial"/>
          <w:b/>
          <w:bCs/>
          <w:sz w:val="28"/>
          <w:szCs w:val="28"/>
          <w:lang w:val="en-US"/>
        </w:rPr>
        <w:t xml:space="preserve"> </w:t>
      </w:r>
      <w:r w:rsidRPr="00CF5D65">
        <w:rPr>
          <w:rFonts w:cs="Arial"/>
          <w:b/>
          <w:bCs/>
          <w:sz w:val="28"/>
          <w:szCs w:val="28"/>
          <w:lang w:val="en-US"/>
        </w:rPr>
        <w:t>S137-49</w:t>
      </w:r>
    </w:p>
    <w:p w:rsidR="000102FD" w:rsidRPr="00110ACB" w:rsidRDefault="000102FD" w:rsidP="000102FD">
      <w:pPr>
        <w:ind w:right="192"/>
        <w:rPr>
          <w:rFonts w:cs="Arial"/>
          <w:b/>
          <w:bCs/>
          <w:sz w:val="32"/>
          <w:szCs w:val="32"/>
          <w:lang w:val="en-US"/>
        </w:rPr>
      </w:pPr>
      <w:r w:rsidRPr="00A757C6">
        <w:rPr>
          <w:rFonts w:cs="Arial"/>
          <w:b/>
          <w:bCs/>
          <w:sz w:val="32"/>
          <w:szCs w:val="32"/>
          <w:rtl/>
          <w:lang w:val="en-US"/>
        </w:rPr>
        <w:lastRenderedPageBreak/>
        <w:t>]</w:t>
      </w:r>
      <w:r w:rsidRPr="00A757C6">
        <w:rPr>
          <w:rFonts w:cs="Arial"/>
          <w:b/>
          <w:bCs/>
          <w:sz w:val="32"/>
          <w:szCs w:val="32"/>
          <w:lang w:val="en-US"/>
        </w:rPr>
        <w:t>2</w:t>
      </w:r>
      <w:r>
        <w:rPr>
          <w:rFonts w:cs="Arial" w:hint="cs"/>
          <w:b/>
          <w:bCs/>
          <w:sz w:val="32"/>
          <w:szCs w:val="32"/>
          <w:rtl/>
          <w:lang w:val="en-US"/>
        </w:rPr>
        <w:t>8</w:t>
      </w:r>
      <w:r w:rsidRPr="00A757C6">
        <w:rPr>
          <w:rFonts w:cs="Arial"/>
          <w:b/>
          <w:bCs/>
          <w:sz w:val="32"/>
          <w:szCs w:val="32"/>
          <w:lang w:val="en-US"/>
        </w:rPr>
        <w:t>]</w:t>
      </w:r>
      <w:r w:rsidR="00D14D49">
        <w:rPr>
          <w:rFonts w:cs="Arial"/>
          <w:b/>
          <w:bCs/>
          <w:sz w:val="32"/>
          <w:szCs w:val="32"/>
          <w:lang w:val="en-US"/>
        </w:rPr>
        <w:t>.</w:t>
      </w:r>
      <w:r w:rsidRPr="00A757C6">
        <w:rPr>
          <w:rFonts w:cs="Arial"/>
          <w:b/>
          <w:bCs/>
          <w:sz w:val="32"/>
          <w:szCs w:val="32"/>
          <w:lang w:val="en-US"/>
        </w:rPr>
        <w:t xml:space="preserve"> </w:t>
      </w:r>
      <w:r w:rsidRPr="00CF5D65">
        <w:rPr>
          <w:rFonts w:cs="Arial"/>
          <w:b/>
          <w:bCs/>
          <w:sz w:val="28"/>
          <w:szCs w:val="28"/>
          <w:lang w:val="en-US"/>
        </w:rPr>
        <w:t>Meersseman W, Lagrou K, Maertens J, Van Wijngaerden E (July 2007</w:t>
      </w:r>
      <w:r w:rsidRPr="005342AC">
        <w:rPr>
          <w:rFonts w:cs="Arial"/>
          <w:b/>
          <w:bCs/>
          <w:sz w:val="28"/>
          <w:szCs w:val="28"/>
          <w:lang w:val="en-US"/>
        </w:rPr>
        <w:t xml:space="preserve">). </w:t>
      </w:r>
      <w:hyperlink r:id="rId88" w:history="1">
        <w:r w:rsidRPr="005342AC">
          <w:rPr>
            <w:rStyle w:val="Hyperlink"/>
            <w:rFonts w:cs="Arial"/>
            <w:b/>
            <w:bCs/>
            <w:color w:val="auto"/>
            <w:sz w:val="28"/>
            <w:szCs w:val="28"/>
            <w:lang w:val="en-US"/>
          </w:rPr>
          <w:t>"Invasive aspergillosis in the intensive care unit"</w:t>
        </w:r>
      </w:hyperlink>
      <w:r w:rsidRPr="00CF5D65">
        <w:rPr>
          <w:rFonts w:cs="Arial"/>
          <w:b/>
          <w:bCs/>
          <w:sz w:val="28"/>
          <w:szCs w:val="28"/>
          <w:lang w:val="en-US"/>
        </w:rPr>
        <w:t xml:space="preserve">. Clin. Infect. Dis. 45 (2): 205–16. </w:t>
      </w:r>
      <w:hyperlink r:id="rId89" w:tooltip="Doi (identifier)" w:history="1">
        <w:r w:rsidRPr="00CF5D65">
          <w:rPr>
            <w:rStyle w:val="Hyperlink"/>
            <w:rFonts w:cs="Arial"/>
            <w:b/>
            <w:bCs/>
            <w:sz w:val="28"/>
            <w:szCs w:val="28"/>
            <w:lang w:val="en-US"/>
          </w:rPr>
          <w:t>doi</w:t>
        </w:r>
      </w:hyperlink>
      <w:r w:rsidRPr="00CF5D65">
        <w:rPr>
          <w:rFonts w:cs="Arial"/>
          <w:b/>
          <w:bCs/>
          <w:sz w:val="28"/>
          <w:szCs w:val="28"/>
          <w:lang w:val="en-US"/>
        </w:rPr>
        <w:t>:</w:t>
      </w:r>
      <w:hyperlink r:id="rId90" w:history="1">
        <w:r w:rsidRPr="00CF5D65">
          <w:rPr>
            <w:rStyle w:val="Hyperlink"/>
            <w:rFonts w:cs="Arial"/>
            <w:b/>
            <w:bCs/>
            <w:sz w:val="28"/>
            <w:szCs w:val="28"/>
            <w:lang w:val="en-US"/>
          </w:rPr>
          <w:t>10.1086/518852</w:t>
        </w:r>
      </w:hyperlink>
      <w:r w:rsidRPr="00CF5D65">
        <w:rPr>
          <w:rFonts w:cs="Arial"/>
          <w:b/>
          <w:bCs/>
          <w:sz w:val="28"/>
          <w:szCs w:val="28"/>
          <w:lang w:val="en-US"/>
        </w:rPr>
        <w:t xml:space="preserve">. </w:t>
      </w:r>
      <w:hyperlink r:id="rId91" w:tooltip="PMID (identifier)" w:history="1">
        <w:r w:rsidRPr="00CF5D65">
          <w:rPr>
            <w:rStyle w:val="Hyperlink"/>
            <w:rFonts w:cs="Arial"/>
            <w:b/>
            <w:bCs/>
            <w:sz w:val="28"/>
            <w:szCs w:val="28"/>
            <w:lang w:val="en-US"/>
          </w:rPr>
          <w:t>PMID</w:t>
        </w:r>
      </w:hyperlink>
      <w:r w:rsidRPr="00CF5D65">
        <w:rPr>
          <w:rFonts w:cs="Arial"/>
          <w:b/>
          <w:bCs/>
          <w:sz w:val="28"/>
          <w:szCs w:val="28"/>
          <w:lang w:val="en-US"/>
        </w:rPr>
        <w:t> </w:t>
      </w:r>
      <w:hyperlink r:id="rId92" w:history="1">
        <w:r w:rsidRPr="00CF5D65">
          <w:rPr>
            <w:rStyle w:val="Hyperlink"/>
            <w:rFonts w:cs="Arial"/>
            <w:b/>
            <w:bCs/>
            <w:sz w:val="28"/>
            <w:szCs w:val="28"/>
            <w:lang w:val="en-US"/>
          </w:rPr>
          <w:t>17578780</w:t>
        </w:r>
      </w:hyperlink>
      <w:r w:rsidRPr="00CF5D65">
        <w:rPr>
          <w:rFonts w:cs="Arial"/>
          <w:b/>
          <w:bCs/>
          <w:sz w:val="28"/>
          <w:szCs w:val="28"/>
          <w:lang w:val="en-US"/>
        </w:rPr>
        <w:t>.</w:t>
      </w:r>
      <w:r w:rsidRPr="00110ACB">
        <w:rPr>
          <w:rFonts w:cs="Arial"/>
          <w:b/>
          <w:bCs/>
          <w:sz w:val="32"/>
          <w:szCs w:val="32"/>
          <w:lang w:val="en-US"/>
        </w:rPr>
        <w:t xml:space="preserve"> </w:t>
      </w:r>
    </w:p>
    <w:p w:rsidR="00C258BB" w:rsidRDefault="000102FD" w:rsidP="00C258BB">
      <w:pPr>
        <w:ind w:right="192"/>
        <w:rPr>
          <w:rStyle w:val="Hyperlink"/>
          <w:rFonts w:cs="Arial"/>
          <w:b/>
          <w:bCs/>
          <w:sz w:val="28"/>
          <w:szCs w:val="28"/>
          <w:lang w:val="en-US"/>
        </w:rPr>
      </w:pPr>
      <w:r w:rsidRPr="00811390">
        <w:rPr>
          <w:rFonts w:cstheme="minorHAnsi"/>
          <w:b/>
          <w:bCs/>
          <w:sz w:val="32"/>
          <w:szCs w:val="32"/>
          <w:rtl/>
        </w:rPr>
        <w:t>29]</w:t>
      </w:r>
      <w:r w:rsidRPr="00811390">
        <w:rPr>
          <w:rFonts w:cstheme="minorHAnsi"/>
          <w:b/>
          <w:bCs/>
          <w:sz w:val="32"/>
          <w:szCs w:val="32"/>
          <w:lang w:val="en-US"/>
        </w:rPr>
        <w:t>]</w:t>
      </w:r>
      <w:r w:rsidR="00110ACB" w:rsidRPr="00811390">
        <w:rPr>
          <w:rFonts w:cstheme="minorHAnsi"/>
          <w:b/>
          <w:bCs/>
          <w:sz w:val="32"/>
          <w:szCs w:val="32"/>
          <w:lang w:val="en-US"/>
        </w:rPr>
        <w:t>.</w:t>
      </w:r>
      <w:r w:rsidRPr="00722D7D">
        <w:rPr>
          <w:rFonts w:cs="Arial"/>
          <w:b/>
          <w:bCs/>
          <w:color w:val="FF0000"/>
          <w:sz w:val="32"/>
          <w:szCs w:val="32"/>
          <w:lang w:val="en-US"/>
        </w:rPr>
        <w:t xml:space="preserve"> </w:t>
      </w:r>
      <w:r w:rsidRPr="00A757C6">
        <w:rPr>
          <w:rFonts w:cs="Arial"/>
          <w:b/>
          <w:bCs/>
          <w:sz w:val="32"/>
          <w:szCs w:val="32"/>
          <w:lang w:val="en-US"/>
        </w:rPr>
        <w:t xml:space="preserve">Lortholary O, Denning DW, Dupont B. Endemic mycoses: a treatment update. J Antimicrob Chemother. (1999) 43:321–31. 10.1093/jac/43.3.321 </w:t>
      </w:r>
      <w:r w:rsidRPr="00110ACB">
        <w:rPr>
          <w:rFonts w:cs="Arial"/>
          <w:b/>
          <w:bCs/>
          <w:sz w:val="28"/>
          <w:szCs w:val="28"/>
          <w:lang w:val="en-US"/>
        </w:rPr>
        <w:t>[</w:t>
      </w:r>
      <w:hyperlink r:id="rId93" w:tgtFrame="pmc_ext" w:history="1">
        <w:r w:rsidRPr="00110ACB">
          <w:rPr>
            <w:rStyle w:val="Hyperlink"/>
            <w:rFonts w:cs="Arial"/>
            <w:b/>
            <w:bCs/>
            <w:sz w:val="28"/>
            <w:szCs w:val="28"/>
            <w:lang w:val="en-US"/>
          </w:rPr>
          <w:t>PubMed</w:t>
        </w:r>
      </w:hyperlink>
      <w:r w:rsidRPr="00110ACB">
        <w:rPr>
          <w:rFonts w:cs="Arial"/>
          <w:b/>
          <w:bCs/>
          <w:sz w:val="28"/>
          <w:szCs w:val="28"/>
          <w:lang w:val="en-US"/>
        </w:rPr>
        <w:t>] [</w:t>
      </w:r>
      <w:hyperlink r:id="rId94" w:tgtFrame="pmc_ext" w:history="1">
        <w:r w:rsidRPr="00110ACB">
          <w:rPr>
            <w:rStyle w:val="Hyperlink"/>
            <w:rFonts w:cs="Arial"/>
            <w:b/>
            <w:bCs/>
            <w:sz w:val="28"/>
            <w:szCs w:val="28"/>
            <w:lang w:val="en-US"/>
          </w:rPr>
          <w:t>CrossRef</w:t>
        </w:r>
      </w:hyperlink>
      <w:r w:rsidRPr="00110ACB">
        <w:rPr>
          <w:rFonts w:cs="Arial"/>
          <w:b/>
          <w:bCs/>
          <w:sz w:val="28"/>
          <w:szCs w:val="28"/>
          <w:lang w:val="en-US"/>
        </w:rPr>
        <w:t>] [</w:t>
      </w:r>
      <w:hyperlink r:id="rId95" w:tgtFrame="pmc_ext" w:history="1">
        <w:r w:rsidRPr="00110ACB">
          <w:rPr>
            <w:rStyle w:val="Hyperlink"/>
            <w:rFonts w:cs="Arial"/>
            <w:b/>
            <w:bCs/>
            <w:sz w:val="28"/>
            <w:szCs w:val="28"/>
            <w:lang w:val="en-US"/>
          </w:rPr>
          <w:t>Google Scholar</w:t>
        </w:r>
      </w:hyperlink>
    </w:p>
    <w:p w:rsidR="00C258BB" w:rsidRDefault="000102FD" w:rsidP="00C258BB">
      <w:pPr>
        <w:ind w:right="192"/>
        <w:rPr>
          <w:rStyle w:val="Hyperlink"/>
          <w:rFonts w:cs="Arial"/>
          <w:b/>
          <w:bCs/>
          <w:sz w:val="32"/>
          <w:szCs w:val="32"/>
          <w:lang w:val="en-US"/>
        </w:rPr>
      </w:pPr>
      <w:r w:rsidRPr="00734A0C">
        <w:rPr>
          <w:rFonts w:hint="cs"/>
          <w:b/>
          <w:bCs/>
          <w:sz w:val="32"/>
          <w:szCs w:val="32"/>
          <w:rtl/>
        </w:rPr>
        <w:t>30</w:t>
      </w:r>
      <w:r w:rsidRPr="00734A0C">
        <w:rPr>
          <w:b/>
          <w:bCs/>
          <w:sz w:val="32"/>
          <w:szCs w:val="32"/>
          <w:rtl/>
        </w:rPr>
        <w:t>]</w:t>
      </w:r>
      <w:r w:rsidRPr="00734A0C">
        <w:rPr>
          <w:rFonts w:cs="Arial"/>
          <w:b/>
          <w:bCs/>
          <w:sz w:val="32"/>
          <w:szCs w:val="32"/>
          <w:lang w:val="en-US"/>
        </w:rPr>
        <w:t>]</w:t>
      </w:r>
      <w:r w:rsidR="00D14D49" w:rsidRPr="00734A0C">
        <w:rPr>
          <w:rFonts w:cs="Arial"/>
          <w:b/>
          <w:bCs/>
          <w:sz w:val="32"/>
          <w:szCs w:val="32"/>
          <w:lang w:val="en-US"/>
        </w:rPr>
        <w:t>.</w:t>
      </w:r>
      <w:r w:rsidRPr="00734A0C">
        <w:rPr>
          <w:rFonts w:cs="Arial" w:hint="cs"/>
          <w:b/>
          <w:bCs/>
          <w:sz w:val="32"/>
          <w:szCs w:val="32"/>
          <w:rtl/>
          <w:lang w:val="en-US"/>
        </w:rPr>
        <w:t xml:space="preserve"> </w:t>
      </w:r>
      <w:r w:rsidRPr="00811390">
        <w:rPr>
          <w:rFonts w:cs="Arial"/>
          <w:b/>
          <w:bCs/>
          <w:sz w:val="28"/>
          <w:szCs w:val="28"/>
          <w:lang w:val="en-US"/>
        </w:rPr>
        <w:t>Yao Z, Liao W. Fungal respiratory disease. Curr Opin Pulm Med. (2006) 12:222–7. 10.1097/01.mcp.0000219272.57933.01</w:t>
      </w:r>
      <w:r w:rsidRPr="00A757C6">
        <w:rPr>
          <w:rFonts w:cs="Arial"/>
          <w:b/>
          <w:bCs/>
          <w:sz w:val="32"/>
          <w:szCs w:val="32"/>
          <w:lang w:val="en-US"/>
        </w:rPr>
        <w:t xml:space="preserve"> [</w:t>
      </w:r>
      <w:hyperlink r:id="rId96" w:tgtFrame="pmc_ext" w:history="1">
        <w:r w:rsidRPr="00A757C6">
          <w:rPr>
            <w:rStyle w:val="Hyperlink"/>
            <w:rFonts w:cs="Arial"/>
            <w:b/>
            <w:bCs/>
            <w:sz w:val="32"/>
            <w:szCs w:val="32"/>
            <w:lang w:val="en-US"/>
          </w:rPr>
          <w:t>PubMed</w:t>
        </w:r>
      </w:hyperlink>
      <w:r w:rsidRPr="00A757C6">
        <w:rPr>
          <w:rFonts w:cs="Arial"/>
          <w:b/>
          <w:bCs/>
          <w:sz w:val="32"/>
          <w:szCs w:val="32"/>
          <w:lang w:val="en-US"/>
        </w:rPr>
        <w:t>] [</w:t>
      </w:r>
      <w:hyperlink r:id="rId97" w:tgtFrame="pmc_ext" w:history="1">
        <w:r w:rsidRPr="00A757C6">
          <w:rPr>
            <w:rStyle w:val="Hyperlink"/>
            <w:rFonts w:cs="Arial"/>
            <w:b/>
            <w:bCs/>
            <w:sz w:val="32"/>
            <w:szCs w:val="32"/>
            <w:lang w:val="en-US"/>
          </w:rPr>
          <w:t>CrossRef</w:t>
        </w:r>
      </w:hyperlink>
      <w:r w:rsidRPr="00A757C6">
        <w:rPr>
          <w:rFonts w:cs="Arial"/>
          <w:b/>
          <w:bCs/>
          <w:sz w:val="32"/>
          <w:szCs w:val="32"/>
          <w:lang w:val="en-US"/>
        </w:rPr>
        <w:t>] [</w:t>
      </w:r>
      <w:hyperlink r:id="rId98" w:tgtFrame="pmc_ext" w:history="1">
        <w:r w:rsidRPr="00A757C6">
          <w:rPr>
            <w:rStyle w:val="Hyperlink"/>
            <w:rFonts w:cs="Arial"/>
            <w:b/>
            <w:bCs/>
            <w:sz w:val="32"/>
            <w:szCs w:val="32"/>
            <w:lang w:val="en-US"/>
          </w:rPr>
          <w:t>Google Scholar</w:t>
        </w:r>
      </w:hyperlink>
    </w:p>
    <w:p w:rsidR="00C258BB" w:rsidRPr="00C47448" w:rsidRDefault="00C258BB" w:rsidP="00C258BB">
      <w:pPr>
        <w:ind w:right="192"/>
        <w:rPr>
          <w:rFonts w:ascii="Arial" w:hAnsi="Arial" w:cs="Arial"/>
          <w:b/>
          <w:bCs/>
          <w:i/>
          <w:iCs/>
          <w:color w:val="202122"/>
          <w:sz w:val="28"/>
          <w:szCs w:val="28"/>
          <w:lang w:val="en-US"/>
        </w:rPr>
      </w:pPr>
      <w:r>
        <w:rPr>
          <w:rFonts w:hint="cs"/>
          <w:b/>
          <w:bCs/>
          <w:sz w:val="32"/>
          <w:szCs w:val="32"/>
          <w:rtl/>
        </w:rPr>
        <w:t>31</w:t>
      </w:r>
      <w:r w:rsidRPr="00D83ADD">
        <w:rPr>
          <w:b/>
          <w:bCs/>
          <w:sz w:val="32"/>
          <w:szCs w:val="32"/>
          <w:rtl/>
        </w:rPr>
        <w:t>]</w:t>
      </w:r>
      <w:r w:rsidRPr="00D83ADD">
        <w:rPr>
          <w:rFonts w:cs="Arial"/>
          <w:b/>
          <w:bCs/>
          <w:sz w:val="32"/>
          <w:szCs w:val="32"/>
          <w:lang w:val="en-US"/>
        </w:rPr>
        <w:t>]</w:t>
      </w:r>
      <w:r w:rsidRPr="009703F0">
        <w:rPr>
          <w:rStyle w:val="HTMLZitat"/>
          <w:rFonts w:ascii="Arial" w:hAnsi="Arial" w:cs="Arial"/>
          <w:color w:val="202122"/>
          <w:sz w:val="28"/>
          <w:szCs w:val="28"/>
          <w:lang w:val="en-US"/>
        </w:rPr>
        <w:t xml:space="preserve">. </w:t>
      </w:r>
      <w:r w:rsidRPr="005342AC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Ruuskanen O, Lahti E, Jennings LC, Murdoch DR (April 2011). </w:t>
      </w:r>
      <w:hyperlink r:id="rId99" w:history="1">
        <w:r w:rsidRPr="005342AC">
          <w:rPr>
            <w:rStyle w:val="Hyperlink"/>
            <w:rFonts w:cstheme="minorHAnsi"/>
            <w:b/>
            <w:bCs/>
            <w:i/>
            <w:iCs/>
            <w:color w:val="auto"/>
            <w:sz w:val="28"/>
            <w:szCs w:val="28"/>
            <w:lang w:val="en-US"/>
          </w:rPr>
          <w:t>"Viral pneumonia"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. Lancet. 377 (9773): 1264–75</w:t>
      </w:r>
      <w:r w:rsidRPr="005342AC">
        <w:rPr>
          <w:rStyle w:val="HTMLZitat"/>
          <w:rFonts w:cstheme="minorHAnsi"/>
          <w:b/>
          <w:bCs/>
          <w:i w:val="0"/>
          <w:iCs w:val="0"/>
          <w:sz w:val="28"/>
          <w:szCs w:val="28"/>
          <w:lang w:val="en-US"/>
        </w:rPr>
        <w:t xml:space="preserve">. </w:t>
      </w:r>
      <w:hyperlink r:id="rId100" w:tooltip="Doi (identifier)" w:history="1">
        <w:r w:rsidRPr="005342AC">
          <w:rPr>
            <w:rStyle w:val="Hyperlink"/>
            <w:rFonts w:cstheme="minorHAnsi"/>
            <w:b/>
            <w:bCs/>
            <w:i/>
            <w:iCs/>
            <w:color w:val="auto"/>
            <w:sz w:val="28"/>
            <w:szCs w:val="28"/>
            <w:lang w:val="en-US"/>
          </w:rPr>
          <w:t>doi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sz w:val="28"/>
          <w:szCs w:val="28"/>
          <w:lang w:val="en-US"/>
        </w:rPr>
        <w:t>:</w:t>
      </w:r>
      <w:hyperlink r:id="rId101" w:history="1">
        <w:r w:rsidRPr="005342AC">
          <w:rPr>
            <w:rStyle w:val="Hyperlink"/>
            <w:rFonts w:cstheme="minorHAnsi"/>
            <w:b/>
            <w:bCs/>
            <w:i/>
            <w:iCs/>
            <w:color w:val="auto"/>
            <w:sz w:val="28"/>
            <w:szCs w:val="28"/>
            <w:lang w:val="en-US"/>
          </w:rPr>
          <w:t>10.1016/S0140-6736(10)61459-6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. </w:t>
      </w:r>
      <w:hyperlink r:id="rId102" w:tooltip="PMC (identifier)" w:history="1">
        <w:r w:rsidRPr="005342AC">
          <w:rPr>
            <w:rStyle w:val="Hyperlink"/>
            <w:rFonts w:cstheme="minorHAnsi"/>
            <w:b/>
            <w:bCs/>
            <w:i/>
            <w:iCs/>
            <w:color w:val="0645AD"/>
            <w:sz w:val="28"/>
            <w:szCs w:val="28"/>
            <w:lang w:val="en-US"/>
          </w:rPr>
          <w:t>PMC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 </w:t>
      </w:r>
      <w:hyperlink r:id="rId103" w:history="1">
        <w:r w:rsidRPr="005342AC">
          <w:rPr>
            <w:rStyle w:val="Hyperlink"/>
            <w:rFonts w:cstheme="minorHAnsi"/>
            <w:b/>
            <w:bCs/>
            <w:i/>
            <w:iCs/>
            <w:color w:val="3366BB"/>
            <w:sz w:val="28"/>
            <w:szCs w:val="28"/>
            <w:lang w:val="en-US"/>
          </w:rPr>
          <w:t>7138033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. </w:t>
      </w:r>
      <w:hyperlink r:id="rId104" w:tooltip="PMID (identifier)" w:history="1">
        <w:r w:rsidRPr="005342AC">
          <w:rPr>
            <w:rStyle w:val="Hyperlink"/>
            <w:rFonts w:cstheme="minorHAnsi"/>
            <w:b/>
            <w:bCs/>
            <w:i/>
            <w:iCs/>
            <w:color w:val="0645AD"/>
            <w:sz w:val="28"/>
            <w:szCs w:val="28"/>
            <w:lang w:val="en-US"/>
          </w:rPr>
          <w:t>PMID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 </w:t>
      </w:r>
      <w:hyperlink r:id="rId105" w:history="1">
        <w:r w:rsidRPr="005342AC">
          <w:rPr>
            <w:rStyle w:val="Hyperlink"/>
            <w:rFonts w:cstheme="minorHAnsi"/>
            <w:b/>
            <w:bCs/>
            <w:i/>
            <w:iCs/>
            <w:color w:val="3366BB"/>
            <w:sz w:val="28"/>
            <w:szCs w:val="28"/>
            <w:lang w:val="en-US"/>
          </w:rPr>
          <w:t>21435708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.</w:t>
      </w:r>
      <w:r w:rsidRPr="00C47448">
        <w:rPr>
          <w:rFonts w:ascii="Arial" w:hAnsi="Arial" w:cs="Arial"/>
          <w:b/>
          <w:bCs/>
          <w:i/>
          <w:iCs/>
          <w:color w:val="202122"/>
          <w:sz w:val="28"/>
          <w:szCs w:val="28"/>
          <w:lang w:val="en-US"/>
        </w:rPr>
        <w:t xml:space="preserve"> </w:t>
      </w:r>
    </w:p>
    <w:p w:rsidR="000102FD" w:rsidRPr="00C47448" w:rsidRDefault="000102FD" w:rsidP="003806CF">
      <w:pPr>
        <w:ind w:right="192"/>
        <w:rPr>
          <w:rFonts w:cstheme="minorHAnsi"/>
          <w:b/>
          <w:bCs/>
          <w:i/>
          <w:iCs/>
          <w:color w:val="202122"/>
          <w:sz w:val="28"/>
          <w:szCs w:val="28"/>
          <w:lang w:val="en-US"/>
        </w:rPr>
      </w:pPr>
      <w:r w:rsidRPr="003806CF">
        <w:rPr>
          <w:rFonts w:asciiTheme="minorBidi" w:hAnsiTheme="minorBidi"/>
          <w:b/>
          <w:bCs/>
          <w:sz w:val="28"/>
          <w:szCs w:val="28"/>
          <w:rtl/>
        </w:rPr>
        <w:t>32]</w:t>
      </w:r>
      <w:r w:rsidRPr="003806CF">
        <w:rPr>
          <w:rFonts w:asciiTheme="minorBidi" w:hAnsiTheme="minorBidi"/>
          <w:b/>
          <w:bCs/>
          <w:sz w:val="28"/>
          <w:szCs w:val="28"/>
          <w:lang w:val="en-US"/>
        </w:rPr>
        <w:t>]</w:t>
      </w:r>
      <w:r w:rsidRPr="003806CF">
        <w:rPr>
          <w:rStyle w:val="HTMLZitat"/>
          <w:rFonts w:asciiTheme="minorBidi" w:hAnsiTheme="minorBidi"/>
          <w:color w:val="202122"/>
          <w:sz w:val="28"/>
          <w:szCs w:val="28"/>
          <w:lang w:val="en-US"/>
        </w:rPr>
        <w:t xml:space="preserve">. </w:t>
      </w:r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Lodha R, Kabra SK, Pandey RM (June 2013). </w:t>
      </w:r>
      <w:hyperlink r:id="rId106" w:history="1">
        <w:r w:rsidRPr="005342AC">
          <w:rPr>
            <w:rStyle w:val="Hyperlink"/>
            <w:rFonts w:cstheme="minorHAnsi"/>
            <w:b/>
            <w:bCs/>
            <w:i/>
            <w:iCs/>
            <w:color w:val="auto"/>
            <w:sz w:val="28"/>
            <w:szCs w:val="28"/>
            <w:lang w:val="en-US"/>
          </w:rPr>
          <w:t>"Antibiotics for community-acquired pneumonia in children"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sz w:val="28"/>
          <w:szCs w:val="28"/>
          <w:lang w:val="en-US"/>
        </w:rPr>
        <w:t xml:space="preserve">. </w:t>
      </w:r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The Cochrane Database of Systematic Reviews. 6 (6): CD004874. </w:t>
      </w:r>
      <w:hyperlink r:id="rId107" w:tooltip="Doi (identifier)" w:history="1">
        <w:r w:rsidRPr="00C47448">
          <w:rPr>
            <w:rStyle w:val="Hyperlink"/>
            <w:rFonts w:cstheme="minorHAnsi"/>
            <w:b/>
            <w:bCs/>
            <w:i/>
            <w:iCs/>
            <w:color w:val="0645AD"/>
            <w:sz w:val="28"/>
            <w:szCs w:val="28"/>
            <w:lang w:val="en-US"/>
          </w:rPr>
          <w:t>doi</w:t>
        </w:r>
      </w:hyperlink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:</w:t>
      </w:r>
      <w:hyperlink r:id="rId108" w:history="1">
        <w:r w:rsidRPr="00C47448">
          <w:rPr>
            <w:rStyle w:val="Hyperlink"/>
            <w:rFonts w:cstheme="minorHAnsi"/>
            <w:b/>
            <w:bCs/>
            <w:i/>
            <w:iCs/>
            <w:color w:val="3366BB"/>
            <w:sz w:val="28"/>
            <w:szCs w:val="28"/>
            <w:lang w:val="en-US"/>
          </w:rPr>
          <w:t>10.1002/14651858.CD004874.pub4</w:t>
        </w:r>
      </w:hyperlink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. </w:t>
      </w:r>
      <w:hyperlink r:id="rId109" w:tooltip="PMC (identifier)" w:history="1">
        <w:r w:rsidRPr="00C47448">
          <w:rPr>
            <w:rStyle w:val="Hyperlink"/>
            <w:rFonts w:cstheme="minorHAnsi"/>
            <w:b/>
            <w:bCs/>
            <w:i/>
            <w:iCs/>
            <w:color w:val="0645AD"/>
            <w:sz w:val="28"/>
            <w:szCs w:val="28"/>
            <w:lang w:val="en-US"/>
          </w:rPr>
          <w:t>PMC</w:t>
        </w:r>
      </w:hyperlink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 </w:t>
      </w:r>
      <w:hyperlink r:id="rId110" w:history="1">
        <w:r w:rsidRPr="00C47448">
          <w:rPr>
            <w:rStyle w:val="Hyperlink"/>
            <w:rFonts w:cstheme="minorHAnsi"/>
            <w:b/>
            <w:bCs/>
            <w:i/>
            <w:iCs/>
            <w:color w:val="3366BB"/>
            <w:sz w:val="28"/>
            <w:szCs w:val="28"/>
            <w:lang w:val="en-US"/>
          </w:rPr>
          <w:t>7017636</w:t>
        </w:r>
      </w:hyperlink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4"/>
          <w:szCs w:val="24"/>
          <w:lang w:val="en-US"/>
        </w:rPr>
        <w:t xml:space="preserve">. </w:t>
      </w:r>
      <w:hyperlink r:id="rId111" w:tooltip="PMID (identifier)" w:history="1">
        <w:r w:rsidRPr="00C47448">
          <w:rPr>
            <w:rStyle w:val="Hyperlink"/>
            <w:rFonts w:cstheme="minorHAnsi"/>
            <w:b/>
            <w:bCs/>
            <w:i/>
            <w:iCs/>
            <w:color w:val="0645AD"/>
            <w:lang w:val="en-US"/>
          </w:rPr>
          <w:t>PMID</w:t>
        </w:r>
      </w:hyperlink>
      <w:r w:rsidRPr="00C47448">
        <w:rPr>
          <w:rStyle w:val="HTMLZitat"/>
          <w:rFonts w:cstheme="minorHAnsi"/>
          <w:b/>
          <w:bCs/>
          <w:i w:val="0"/>
          <w:iCs w:val="0"/>
          <w:color w:val="202122"/>
          <w:lang w:val="en-US"/>
        </w:rPr>
        <w:t> </w:t>
      </w:r>
      <w:hyperlink r:id="rId112" w:history="1">
        <w:r w:rsidRPr="00C47448">
          <w:rPr>
            <w:rStyle w:val="Hyperlink"/>
            <w:rFonts w:cstheme="minorHAnsi"/>
            <w:b/>
            <w:bCs/>
            <w:i/>
            <w:iCs/>
            <w:color w:val="3366BB"/>
            <w:lang w:val="en-US"/>
          </w:rPr>
          <w:t>23733365</w:t>
        </w:r>
      </w:hyperlink>
      <w:r w:rsidRPr="00C47448">
        <w:rPr>
          <w:rStyle w:val="HTMLZitat"/>
          <w:rFonts w:cstheme="minorHAnsi"/>
          <w:b/>
          <w:bCs/>
          <w:i w:val="0"/>
          <w:iCs w:val="0"/>
          <w:color w:val="202122"/>
          <w:lang w:val="en-US"/>
        </w:rPr>
        <w:t>.</w:t>
      </w:r>
    </w:p>
    <w:p w:rsidR="000102FD" w:rsidRPr="003806CF" w:rsidRDefault="000102FD" w:rsidP="000102FD">
      <w:pPr>
        <w:spacing w:before="100" w:beforeAutospacing="1" w:after="24" w:line="240" w:lineRule="auto"/>
        <w:rPr>
          <w:rStyle w:val="HTMLZitat"/>
          <w:rFonts w:asciiTheme="minorBidi" w:hAnsiTheme="minorBidi"/>
          <w:color w:val="202122"/>
          <w:sz w:val="28"/>
          <w:szCs w:val="28"/>
          <w:rtl/>
          <w:lang w:val="en-US"/>
        </w:rPr>
      </w:pPr>
      <w:r w:rsidRPr="003806CF">
        <w:rPr>
          <w:rFonts w:asciiTheme="minorBidi" w:hAnsiTheme="minorBidi"/>
          <w:b/>
          <w:bCs/>
          <w:sz w:val="28"/>
          <w:szCs w:val="28"/>
          <w:rtl/>
        </w:rPr>
        <w:t>33]</w:t>
      </w:r>
      <w:r w:rsidRPr="003806CF">
        <w:rPr>
          <w:rFonts w:asciiTheme="minorBidi" w:hAnsiTheme="minorBidi"/>
          <w:b/>
          <w:bCs/>
          <w:sz w:val="28"/>
          <w:szCs w:val="28"/>
          <w:lang w:val="en-US"/>
        </w:rPr>
        <w:t>]</w:t>
      </w:r>
      <w:r w:rsidR="00110ACB" w:rsidRPr="003806CF">
        <w:rPr>
          <w:rStyle w:val="HTMLZitat"/>
          <w:rFonts w:asciiTheme="minorBidi" w:hAnsiTheme="minorBidi"/>
          <w:sz w:val="28"/>
          <w:szCs w:val="28"/>
          <w:lang w:val="en-US"/>
        </w:rPr>
        <w:t>.</w:t>
      </w:r>
      <w:r w:rsidRPr="003806CF">
        <w:rPr>
          <w:rStyle w:val="HTMLZitat"/>
          <w:rFonts w:asciiTheme="minorBidi" w:hAnsiTheme="minorBidi"/>
          <w:color w:val="202122"/>
          <w:sz w:val="28"/>
          <w:szCs w:val="28"/>
          <w:lang w:val="en-US"/>
        </w:rPr>
        <w:t xml:space="preserve"> </w:t>
      </w:r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George, Ronald B. (2005). </w:t>
      </w:r>
      <w:hyperlink r:id="rId113" w:history="1">
        <w:r w:rsidRPr="005342AC">
          <w:rPr>
            <w:rStyle w:val="Hyperlink"/>
            <w:rFonts w:cstheme="minorHAnsi"/>
            <w:b/>
            <w:bCs/>
            <w:i/>
            <w:iCs/>
            <w:color w:val="auto"/>
            <w:sz w:val="28"/>
            <w:szCs w:val="28"/>
            <w:lang w:val="en-US"/>
          </w:rPr>
          <w:t>Chest medicine : essentials of pulmonary and critical care medicine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sz w:val="28"/>
          <w:szCs w:val="28"/>
          <w:lang w:val="en-US"/>
        </w:rPr>
        <w:t xml:space="preserve"> </w:t>
      </w:r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(5th ed.). Philadelphia: Lippincott Williams &amp; Wilkins. p. 353. </w:t>
      </w:r>
      <w:hyperlink r:id="rId114" w:tooltip="ISBN (identifier)" w:history="1">
        <w:r w:rsidRPr="00C47448">
          <w:rPr>
            <w:rStyle w:val="Hyperlink"/>
            <w:rFonts w:cstheme="minorHAnsi"/>
            <w:b/>
            <w:bCs/>
            <w:i/>
            <w:iCs/>
            <w:color w:val="0645AD"/>
            <w:sz w:val="28"/>
            <w:szCs w:val="28"/>
            <w:lang w:val="en-US"/>
          </w:rPr>
          <w:t>ISBN</w:t>
        </w:r>
      </w:hyperlink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 </w:t>
      </w:r>
      <w:hyperlink r:id="rId115" w:tooltip="Special:BookSources/978-0-7817-5273-2" w:history="1">
        <w:r w:rsidRPr="00C47448">
          <w:rPr>
            <w:rStyle w:val="Hyperlink"/>
            <w:rFonts w:cstheme="minorHAnsi"/>
            <w:b/>
            <w:bCs/>
            <w:i/>
            <w:iCs/>
            <w:color w:val="0645AD"/>
            <w:sz w:val="28"/>
            <w:szCs w:val="28"/>
            <w:lang w:val="en-US"/>
          </w:rPr>
          <w:t>978-0-7817-5273-2</w:t>
        </w:r>
      </w:hyperlink>
      <w:r w:rsidRPr="003806CF">
        <w:rPr>
          <w:rStyle w:val="HTMLZitat"/>
          <w:rFonts w:asciiTheme="minorBidi" w:hAnsiTheme="minorBidi"/>
          <w:color w:val="202122"/>
          <w:sz w:val="28"/>
          <w:szCs w:val="28"/>
          <w:lang w:val="en-US"/>
        </w:rPr>
        <w:t>.</w:t>
      </w:r>
    </w:p>
    <w:p w:rsidR="000102FD" w:rsidRPr="00C47448" w:rsidRDefault="000102FD" w:rsidP="000102FD">
      <w:pPr>
        <w:spacing w:before="100" w:beforeAutospacing="1" w:after="24" w:line="240" w:lineRule="auto"/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</w:pPr>
      <w:r w:rsidRPr="003806CF">
        <w:rPr>
          <w:rFonts w:asciiTheme="minorBidi" w:hAnsiTheme="minorBidi"/>
          <w:b/>
          <w:bCs/>
          <w:sz w:val="28"/>
          <w:szCs w:val="28"/>
          <w:rtl/>
        </w:rPr>
        <w:t>34]</w:t>
      </w:r>
      <w:r w:rsidRPr="003806CF">
        <w:rPr>
          <w:rFonts w:asciiTheme="minorBidi" w:hAnsiTheme="minorBidi"/>
          <w:b/>
          <w:bCs/>
          <w:sz w:val="28"/>
          <w:szCs w:val="28"/>
          <w:lang w:val="en-US"/>
        </w:rPr>
        <w:t>]</w:t>
      </w:r>
      <w:r w:rsidR="00B424EE">
        <w:rPr>
          <w:rFonts w:asciiTheme="minorBidi" w:hAnsiTheme="minorBidi"/>
          <w:b/>
          <w:bCs/>
          <w:sz w:val="28"/>
          <w:szCs w:val="28"/>
          <w:lang w:val="en-US"/>
        </w:rPr>
        <w:t>.</w:t>
      </w:r>
      <w:r w:rsidR="00B424EE" w:rsidRPr="000D7C1A">
        <w:rPr>
          <w:rFonts w:asciiTheme="minorBidi" w:hAnsiTheme="minorBidi"/>
          <w:sz w:val="28"/>
          <w:szCs w:val="28"/>
          <w:lang w:val="en-US"/>
        </w:rPr>
        <w:t xml:space="preserve"> </w:t>
      </w:r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 xml:space="preserve">Eddy, Orin (December 2005). </w:t>
      </w:r>
      <w:hyperlink r:id="rId116" w:history="1">
        <w:r w:rsidRPr="005342AC">
          <w:rPr>
            <w:rStyle w:val="Hyperlink"/>
            <w:rFonts w:cstheme="minorHAnsi"/>
            <w:b/>
            <w:bCs/>
            <w:i/>
            <w:iCs/>
            <w:color w:val="auto"/>
            <w:sz w:val="28"/>
            <w:szCs w:val="28"/>
            <w:lang w:val="en-US"/>
          </w:rPr>
          <w:t>"Community-Acquired Pneumonia: FromCommon Pathogens To Emerging Resistance"</w:t>
        </w:r>
      </w:hyperlink>
      <w:r w:rsidRPr="005342AC">
        <w:rPr>
          <w:rStyle w:val="HTMLZitat"/>
          <w:rFonts w:cstheme="minorHAnsi"/>
          <w:b/>
          <w:bCs/>
          <w:i w:val="0"/>
          <w:iCs w:val="0"/>
          <w:sz w:val="28"/>
          <w:szCs w:val="28"/>
          <w:lang w:val="en-US"/>
        </w:rPr>
        <w:t xml:space="preserve">. </w:t>
      </w:r>
      <w:r w:rsidRPr="00C47448">
        <w:rPr>
          <w:rStyle w:val="HTMLZitat"/>
          <w:rFonts w:cstheme="minorHAnsi"/>
          <w:b/>
          <w:bCs/>
          <w:i w:val="0"/>
          <w:iCs w:val="0"/>
          <w:color w:val="202122"/>
          <w:sz w:val="28"/>
          <w:szCs w:val="28"/>
          <w:lang w:val="en-US"/>
        </w:rPr>
        <w:t>Emergency Medicine Practice. 7 (12).</w:t>
      </w:r>
    </w:p>
    <w:p w:rsidR="00B424EE" w:rsidRDefault="00B424EE" w:rsidP="00B424EE">
      <w:pPr>
        <w:spacing w:after="0" w:line="360" w:lineRule="atLeast"/>
        <w:textAlignment w:val="baseline"/>
        <w:rPr>
          <w:rFonts w:ascii="&amp;quot" w:hAnsi="&amp;quot"/>
          <w:b/>
          <w:bCs/>
          <w:color w:val="92D050"/>
          <w:sz w:val="32"/>
          <w:szCs w:val="32"/>
          <w:lang w:val="en-US"/>
        </w:rPr>
      </w:pPr>
    </w:p>
    <w:p w:rsidR="00B424EE" w:rsidRPr="00B424EE" w:rsidRDefault="00B424EE" w:rsidP="00B424EE">
      <w:pPr>
        <w:spacing w:after="0" w:line="360" w:lineRule="atLeast"/>
        <w:textAlignment w:val="baseline"/>
        <w:rPr>
          <w:rFonts w:ascii="inherit" w:hAnsi="inherit"/>
          <w:color w:val="000000"/>
          <w:sz w:val="32"/>
          <w:szCs w:val="32"/>
          <w:lang w:val="en-US"/>
        </w:rPr>
      </w:pPr>
      <w:r w:rsidRPr="00B424EE">
        <w:rPr>
          <w:b/>
          <w:bCs/>
          <w:sz w:val="32"/>
          <w:szCs w:val="32"/>
          <w:rtl/>
        </w:rPr>
        <w:t>]</w:t>
      </w:r>
      <w:r w:rsidR="005342AC">
        <w:rPr>
          <w:rFonts w:cs="Arial"/>
          <w:b/>
          <w:bCs/>
          <w:sz w:val="32"/>
          <w:szCs w:val="32"/>
          <w:lang w:val="en-US"/>
        </w:rPr>
        <w:t>3</w:t>
      </w:r>
      <w:r w:rsidRPr="00B424EE">
        <w:rPr>
          <w:rFonts w:cs="Arial"/>
          <w:b/>
          <w:bCs/>
          <w:sz w:val="32"/>
          <w:szCs w:val="32"/>
          <w:lang w:val="en-US"/>
        </w:rPr>
        <w:t>5]</w:t>
      </w:r>
      <w:r>
        <w:rPr>
          <w:rFonts w:cs="Arial"/>
          <w:b/>
          <w:bCs/>
          <w:sz w:val="32"/>
          <w:szCs w:val="32"/>
          <w:lang w:val="en-US"/>
        </w:rPr>
        <w:t>.</w:t>
      </w:r>
      <w:r w:rsidRPr="00B424EE">
        <w:rPr>
          <w:b/>
          <w:bCs/>
          <w:sz w:val="32"/>
          <w:szCs w:val="32"/>
          <w:lang w:val="en-US"/>
        </w:rPr>
        <w:t xml:space="preserve"> </w:t>
      </w:r>
      <w:r w:rsidRPr="00C47448">
        <w:rPr>
          <w:rStyle w:val="cit-name-surnam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Pfeiffer</w:t>
      </w:r>
      <w:r w:rsidRPr="00C47448">
        <w:rPr>
          <w:rStyle w:val="cit-auth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name-given-names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CD</w:t>
      </w:r>
      <w:r w:rsidRPr="00C47448">
        <w:rPr>
          <w:rFonts w:cstheme="minorHAnsi"/>
          <w:b/>
          <w:bCs/>
          <w:color w:val="000000"/>
          <w:sz w:val="28"/>
          <w:szCs w:val="28"/>
          <w:lang w:val="en-US"/>
        </w:rPr>
        <w:t xml:space="preserve">, </w:t>
      </w:r>
      <w:r w:rsidRPr="00C47448">
        <w:rPr>
          <w:rStyle w:val="cit-name-surnam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Samsa</w:t>
      </w:r>
      <w:r w:rsidRPr="00C47448">
        <w:rPr>
          <w:rStyle w:val="cit-auth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name-given-names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GP</w:t>
      </w:r>
      <w:r w:rsidRPr="00C47448">
        <w:rPr>
          <w:rFonts w:cstheme="minorHAnsi"/>
          <w:b/>
          <w:bCs/>
          <w:color w:val="000000"/>
          <w:sz w:val="28"/>
          <w:szCs w:val="28"/>
          <w:lang w:val="en-US"/>
        </w:rPr>
        <w:t xml:space="preserve">, </w:t>
      </w:r>
      <w:r w:rsidRPr="00C47448">
        <w:rPr>
          <w:rStyle w:val="cit-name-surnam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Schell</w:t>
      </w:r>
      <w:r w:rsidRPr="00C47448">
        <w:rPr>
          <w:rStyle w:val="cit-auth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name-given-names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WA</w:t>
      </w:r>
      <w:r w:rsidRPr="00C47448">
        <w:rPr>
          <w:rFonts w:cstheme="minorHAnsi"/>
          <w:b/>
          <w:bCs/>
          <w:color w:val="000000"/>
          <w:sz w:val="28"/>
          <w:szCs w:val="28"/>
          <w:lang w:val="en-US"/>
        </w:rPr>
        <w:t xml:space="preserve">, </w:t>
      </w:r>
      <w:r w:rsidRPr="00C47448">
        <w:rPr>
          <w:rStyle w:val="cit-name-surnam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Reller</w:t>
      </w:r>
      <w:r w:rsidRPr="00C47448">
        <w:rPr>
          <w:rStyle w:val="cit-auth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name-given-names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LB</w:t>
      </w:r>
      <w:r w:rsidRPr="00C47448">
        <w:rPr>
          <w:rFonts w:cstheme="minorHAnsi"/>
          <w:b/>
          <w:bCs/>
          <w:color w:val="000000"/>
          <w:sz w:val="28"/>
          <w:szCs w:val="28"/>
          <w:lang w:val="en-US"/>
        </w:rPr>
        <w:t xml:space="preserve">, </w:t>
      </w:r>
      <w:r w:rsidRPr="00C47448">
        <w:rPr>
          <w:rStyle w:val="cit-name-surnam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Perfect</w:t>
      </w:r>
      <w:r w:rsidRPr="00C47448">
        <w:rPr>
          <w:rStyle w:val="cit-auth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name-given-names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JR</w:t>
      </w:r>
      <w:r w:rsidRPr="00C47448">
        <w:rPr>
          <w:rFonts w:cstheme="minorHAnsi"/>
          <w:b/>
          <w:bCs/>
          <w:color w:val="000000"/>
          <w:sz w:val="28"/>
          <w:szCs w:val="28"/>
          <w:lang w:val="en-US"/>
        </w:rPr>
        <w:t xml:space="preserve">, </w:t>
      </w:r>
      <w:r w:rsidRPr="00C47448">
        <w:rPr>
          <w:rStyle w:val="cit-name-surnam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Alexander</w:t>
      </w:r>
      <w:r w:rsidRPr="00C47448">
        <w:rPr>
          <w:rStyle w:val="cit-auth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name-given-names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BD.</w:t>
      </w:r>
      <w:r w:rsidRPr="00C47448">
        <w:rPr>
          <w:rStyle w:val="HTMLZitat"/>
          <w:rFonts w:cstheme="minorHAns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pub-dat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2011</w:t>
      </w:r>
      <w:r w:rsidRPr="00C47448">
        <w:rPr>
          <w:rStyle w:val="HTMLZitat"/>
          <w:rFonts w:cstheme="minorHAns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lang w:val="en-US"/>
        </w:rPr>
        <w:t xml:space="preserve">. </w:t>
      </w:r>
      <w:r w:rsidRPr="00C47448">
        <w:rPr>
          <w:rStyle w:val="cit-article-titl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Quantitation of </w:t>
      </w:r>
      <w:r w:rsidRPr="00C47448">
        <w:rPr>
          <w:rStyle w:val="named-content"/>
          <w:rFonts w:cstheme="minorHAnsi"/>
          <w:b/>
          <w:bCs/>
          <w:i/>
          <w:iCs/>
          <w:color w:val="000000"/>
          <w:sz w:val="28"/>
          <w:szCs w:val="28"/>
          <w:bdr w:val="none" w:sz="0" w:space="0" w:color="auto" w:frame="1"/>
          <w:lang w:val="en-US"/>
        </w:rPr>
        <w:t>Candida</w:t>
      </w:r>
      <w:r w:rsidRPr="00C47448">
        <w:rPr>
          <w:rStyle w:val="cit-article-titl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CFU in initial blood positive blood cultures</w:t>
      </w:r>
      <w:r w:rsidRPr="00C47448">
        <w:rPr>
          <w:rStyle w:val="HTMLZitat"/>
          <w:rFonts w:cstheme="minorHAns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lang w:val="en-US"/>
        </w:rPr>
        <w:t xml:space="preserve">. J. Clin. Microbiol. </w:t>
      </w:r>
      <w:r w:rsidRPr="00C47448">
        <w:rPr>
          <w:rStyle w:val="cit-vol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49</w:t>
      </w:r>
      <w:r w:rsidRPr="00C47448">
        <w:rPr>
          <w:rStyle w:val="HTMLZitat"/>
          <w:rFonts w:cstheme="minorHAns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lang w:val="en-US"/>
        </w:rPr>
        <w:t>:</w:t>
      </w:r>
      <w:r w:rsidRPr="00C47448">
        <w:rPr>
          <w:rStyle w:val="cit-fpag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2879</w:t>
      </w:r>
      <w:r w:rsidRPr="00C47448">
        <w:rPr>
          <w:rStyle w:val="HTMLZitat"/>
          <w:rFonts w:cstheme="minorHAns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lang w:val="en-US"/>
        </w:rPr>
        <w:t>–</w:t>
      </w:r>
      <w:r w:rsidRPr="00C47448">
        <w:rPr>
          <w:rStyle w:val="cit-lpag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2883</w:t>
      </w:r>
      <w:r w:rsidRPr="00C47448">
        <w:rPr>
          <w:rStyle w:val="HTMLZitat"/>
          <w:rFonts w:cstheme="minorHAns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lang w:val="en-US"/>
        </w:rPr>
        <w:t>.</w:t>
      </w:r>
      <w:r w:rsidRPr="00C47448">
        <w:rPr>
          <w:rStyle w:val="cit-pub-id-sep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Pr="00C47448">
        <w:rPr>
          <w:rStyle w:val="cit-pub-id-scheme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doi:</w:t>
      </w:r>
      <w:r w:rsidRPr="00C47448">
        <w:rPr>
          <w:rStyle w:val="cit-pub-id"/>
          <w:rFonts w:cstheme="minorHAnsi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10.1128/JCM.00609-11</w:t>
      </w:r>
      <w:r w:rsidRPr="00C47448">
        <w:rPr>
          <w:rStyle w:val="HTMLZitat"/>
          <w:rFonts w:cstheme="minorHAnsi"/>
          <w:b/>
          <w:bCs/>
          <w:i w:val="0"/>
          <w:iCs w:val="0"/>
          <w:color w:val="000000"/>
          <w:sz w:val="28"/>
          <w:szCs w:val="28"/>
          <w:bdr w:val="none" w:sz="0" w:space="0" w:color="auto" w:frame="1"/>
          <w:lang w:val="en-US"/>
        </w:rPr>
        <w:t>.</w:t>
      </w:r>
      <w:bookmarkEnd w:id="2"/>
    </w:p>
    <w:sectPr w:rsidR="00B424EE" w:rsidRPr="00B424EE" w:rsidSect="005B29D5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oppi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16ECF"/>
    <w:multiLevelType w:val="multilevel"/>
    <w:tmpl w:val="AC34F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6E4DCE"/>
    <w:multiLevelType w:val="multilevel"/>
    <w:tmpl w:val="4E2094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BFA3293"/>
    <w:multiLevelType w:val="multilevel"/>
    <w:tmpl w:val="DC6CAD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CE63FC"/>
    <w:multiLevelType w:val="multilevel"/>
    <w:tmpl w:val="039253EC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A777B3"/>
    <w:multiLevelType w:val="multilevel"/>
    <w:tmpl w:val="9FDE7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C56357"/>
    <w:multiLevelType w:val="multilevel"/>
    <w:tmpl w:val="987E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3F06BE"/>
    <w:multiLevelType w:val="multilevel"/>
    <w:tmpl w:val="9894C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F54947"/>
    <w:multiLevelType w:val="multilevel"/>
    <w:tmpl w:val="BAF01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D26ED9"/>
    <w:multiLevelType w:val="multilevel"/>
    <w:tmpl w:val="70F83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11657B"/>
    <w:multiLevelType w:val="multilevel"/>
    <w:tmpl w:val="C7325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1C56EB"/>
    <w:multiLevelType w:val="multilevel"/>
    <w:tmpl w:val="8678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576992"/>
    <w:multiLevelType w:val="multilevel"/>
    <w:tmpl w:val="9894C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AE127A"/>
    <w:multiLevelType w:val="multilevel"/>
    <w:tmpl w:val="E7C0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584068"/>
    <w:multiLevelType w:val="multilevel"/>
    <w:tmpl w:val="26CE064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entative="1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</w:lvl>
    <w:lvl w:ilvl="2" w:tentative="1">
      <w:start w:val="1"/>
      <w:numFmt w:val="decimal"/>
      <w:lvlText w:val="%3."/>
      <w:lvlJc w:val="left"/>
      <w:pPr>
        <w:tabs>
          <w:tab w:val="num" w:pos="2250"/>
        </w:tabs>
        <w:ind w:left="2250" w:hanging="360"/>
      </w:pPr>
    </w:lvl>
    <w:lvl w:ilvl="3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entative="1">
      <w:start w:val="1"/>
      <w:numFmt w:val="decimal"/>
      <w:lvlText w:val="%5."/>
      <w:lvlJc w:val="left"/>
      <w:pPr>
        <w:tabs>
          <w:tab w:val="num" w:pos="3690"/>
        </w:tabs>
        <w:ind w:left="3690" w:hanging="360"/>
      </w:pPr>
    </w:lvl>
    <w:lvl w:ilvl="5" w:tentative="1">
      <w:start w:val="1"/>
      <w:numFmt w:val="decimal"/>
      <w:lvlText w:val="%6."/>
      <w:lvlJc w:val="left"/>
      <w:pPr>
        <w:tabs>
          <w:tab w:val="num" w:pos="4410"/>
        </w:tabs>
        <w:ind w:left="4410" w:hanging="360"/>
      </w:pPr>
    </w:lvl>
    <w:lvl w:ilvl="6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entative="1">
      <w:start w:val="1"/>
      <w:numFmt w:val="decimal"/>
      <w:lvlText w:val="%8."/>
      <w:lvlJc w:val="left"/>
      <w:pPr>
        <w:tabs>
          <w:tab w:val="num" w:pos="5850"/>
        </w:tabs>
        <w:ind w:left="5850" w:hanging="360"/>
      </w:pPr>
    </w:lvl>
    <w:lvl w:ilvl="8" w:tentative="1">
      <w:start w:val="1"/>
      <w:numFmt w:val="decimal"/>
      <w:lvlText w:val="%9."/>
      <w:lvlJc w:val="left"/>
      <w:pPr>
        <w:tabs>
          <w:tab w:val="num" w:pos="6570"/>
        </w:tabs>
        <w:ind w:left="6570" w:hanging="360"/>
      </w:pPr>
    </w:lvl>
  </w:abstractNum>
  <w:abstractNum w:abstractNumId="14">
    <w:nsid w:val="781C229E"/>
    <w:multiLevelType w:val="hybridMultilevel"/>
    <w:tmpl w:val="09DEF626"/>
    <w:lvl w:ilvl="0" w:tplc="C15EB5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E26F46"/>
    <w:multiLevelType w:val="multilevel"/>
    <w:tmpl w:val="1B1EA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10"/>
  </w:num>
  <w:num w:numId="6">
    <w:abstractNumId w:val="13"/>
  </w:num>
  <w:num w:numId="7">
    <w:abstractNumId w:val="7"/>
  </w:num>
  <w:num w:numId="8">
    <w:abstractNumId w:val="12"/>
  </w:num>
  <w:num w:numId="9">
    <w:abstractNumId w:val="2"/>
  </w:num>
  <w:num w:numId="10">
    <w:abstractNumId w:val="14"/>
  </w:num>
  <w:num w:numId="11">
    <w:abstractNumId w:val="4"/>
  </w:num>
  <w:num w:numId="12">
    <w:abstractNumId w:val="9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5"/>
  </w:num>
  <w:num w:numId="16">
    <w:abstractNumId w:val="8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603D5"/>
    <w:rsid w:val="00000C92"/>
    <w:rsid w:val="00002E03"/>
    <w:rsid w:val="00003195"/>
    <w:rsid w:val="00003A67"/>
    <w:rsid w:val="00003B6D"/>
    <w:rsid w:val="00003CF3"/>
    <w:rsid w:val="0000616E"/>
    <w:rsid w:val="00007245"/>
    <w:rsid w:val="000101DD"/>
    <w:rsid w:val="000102FD"/>
    <w:rsid w:val="000138C9"/>
    <w:rsid w:val="00016599"/>
    <w:rsid w:val="000209AA"/>
    <w:rsid w:val="00020CA7"/>
    <w:rsid w:val="00021110"/>
    <w:rsid w:val="00021580"/>
    <w:rsid w:val="00027CB6"/>
    <w:rsid w:val="00030341"/>
    <w:rsid w:val="000323B8"/>
    <w:rsid w:val="00032DB8"/>
    <w:rsid w:val="00035074"/>
    <w:rsid w:val="000354EC"/>
    <w:rsid w:val="00042B2E"/>
    <w:rsid w:val="00047F0E"/>
    <w:rsid w:val="00050DE2"/>
    <w:rsid w:val="00052828"/>
    <w:rsid w:val="000613DF"/>
    <w:rsid w:val="000648DF"/>
    <w:rsid w:val="00070C3B"/>
    <w:rsid w:val="00071223"/>
    <w:rsid w:val="00072450"/>
    <w:rsid w:val="00073FCE"/>
    <w:rsid w:val="00074416"/>
    <w:rsid w:val="000765F2"/>
    <w:rsid w:val="000823B2"/>
    <w:rsid w:val="0008633B"/>
    <w:rsid w:val="00090555"/>
    <w:rsid w:val="00091D7B"/>
    <w:rsid w:val="0009654B"/>
    <w:rsid w:val="000A022D"/>
    <w:rsid w:val="000A415E"/>
    <w:rsid w:val="000A622F"/>
    <w:rsid w:val="000A6854"/>
    <w:rsid w:val="000B0D09"/>
    <w:rsid w:val="000B2DEC"/>
    <w:rsid w:val="000B39FE"/>
    <w:rsid w:val="000B4A9C"/>
    <w:rsid w:val="000B5D2F"/>
    <w:rsid w:val="000C0386"/>
    <w:rsid w:val="000C5D4D"/>
    <w:rsid w:val="000D066F"/>
    <w:rsid w:val="000D15E0"/>
    <w:rsid w:val="000D2EA2"/>
    <w:rsid w:val="000D72D5"/>
    <w:rsid w:val="000D7C1A"/>
    <w:rsid w:val="000E29C7"/>
    <w:rsid w:val="000E54FC"/>
    <w:rsid w:val="000E7FB8"/>
    <w:rsid w:val="000F7DB6"/>
    <w:rsid w:val="00100600"/>
    <w:rsid w:val="00103A6E"/>
    <w:rsid w:val="001047E7"/>
    <w:rsid w:val="00104C22"/>
    <w:rsid w:val="00104EC1"/>
    <w:rsid w:val="0010637D"/>
    <w:rsid w:val="00106E95"/>
    <w:rsid w:val="00110ACB"/>
    <w:rsid w:val="00110C86"/>
    <w:rsid w:val="00113773"/>
    <w:rsid w:val="001143E9"/>
    <w:rsid w:val="00114FF2"/>
    <w:rsid w:val="0011587A"/>
    <w:rsid w:val="00115AAA"/>
    <w:rsid w:val="00125639"/>
    <w:rsid w:val="0013333E"/>
    <w:rsid w:val="00134F2E"/>
    <w:rsid w:val="00137B79"/>
    <w:rsid w:val="001502BE"/>
    <w:rsid w:val="0015091D"/>
    <w:rsid w:val="0015764B"/>
    <w:rsid w:val="0016292A"/>
    <w:rsid w:val="00165958"/>
    <w:rsid w:val="00167B88"/>
    <w:rsid w:val="00170FE4"/>
    <w:rsid w:val="00172239"/>
    <w:rsid w:val="0017573F"/>
    <w:rsid w:val="00175D9E"/>
    <w:rsid w:val="001767E4"/>
    <w:rsid w:val="00182DAA"/>
    <w:rsid w:val="001879F1"/>
    <w:rsid w:val="00190715"/>
    <w:rsid w:val="001910E4"/>
    <w:rsid w:val="0019409F"/>
    <w:rsid w:val="001A2E19"/>
    <w:rsid w:val="001A41A7"/>
    <w:rsid w:val="001A6A6C"/>
    <w:rsid w:val="001A75AD"/>
    <w:rsid w:val="001B6D0E"/>
    <w:rsid w:val="001C2521"/>
    <w:rsid w:val="001C5C1E"/>
    <w:rsid w:val="001C6D60"/>
    <w:rsid w:val="001C7496"/>
    <w:rsid w:val="001E15F9"/>
    <w:rsid w:val="001E2BDF"/>
    <w:rsid w:val="001E7BC9"/>
    <w:rsid w:val="001F2D25"/>
    <w:rsid w:val="001F3B23"/>
    <w:rsid w:val="001F789C"/>
    <w:rsid w:val="002049D1"/>
    <w:rsid w:val="00205C99"/>
    <w:rsid w:val="0020713D"/>
    <w:rsid w:val="002071E6"/>
    <w:rsid w:val="00207E19"/>
    <w:rsid w:val="00210F60"/>
    <w:rsid w:val="002158BB"/>
    <w:rsid w:val="00222756"/>
    <w:rsid w:val="002249E0"/>
    <w:rsid w:val="00225B04"/>
    <w:rsid w:val="00225B5B"/>
    <w:rsid w:val="0022602F"/>
    <w:rsid w:val="002266FA"/>
    <w:rsid w:val="00227F92"/>
    <w:rsid w:val="00234D29"/>
    <w:rsid w:val="002437E6"/>
    <w:rsid w:val="00243C0E"/>
    <w:rsid w:val="00261020"/>
    <w:rsid w:val="00266204"/>
    <w:rsid w:val="00272502"/>
    <w:rsid w:val="00272B1E"/>
    <w:rsid w:val="002773BE"/>
    <w:rsid w:val="00281161"/>
    <w:rsid w:val="002827F6"/>
    <w:rsid w:val="00282D35"/>
    <w:rsid w:val="002833DD"/>
    <w:rsid w:val="0029006A"/>
    <w:rsid w:val="002920F6"/>
    <w:rsid w:val="00293C05"/>
    <w:rsid w:val="002A32A3"/>
    <w:rsid w:val="002A76FF"/>
    <w:rsid w:val="002A7E39"/>
    <w:rsid w:val="002B1B2C"/>
    <w:rsid w:val="002B3E59"/>
    <w:rsid w:val="002B463A"/>
    <w:rsid w:val="002B5B59"/>
    <w:rsid w:val="002B6A9A"/>
    <w:rsid w:val="002B7FBD"/>
    <w:rsid w:val="002C15BA"/>
    <w:rsid w:val="002C46F0"/>
    <w:rsid w:val="002C6502"/>
    <w:rsid w:val="002D7EBC"/>
    <w:rsid w:val="002E2F7A"/>
    <w:rsid w:val="002E3E8E"/>
    <w:rsid w:val="002E59F7"/>
    <w:rsid w:val="002E6C85"/>
    <w:rsid w:val="002E7058"/>
    <w:rsid w:val="002E78CF"/>
    <w:rsid w:val="002E7EF1"/>
    <w:rsid w:val="002F12CB"/>
    <w:rsid w:val="002F1E7B"/>
    <w:rsid w:val="002F3E53"/>
    <w:rsid w:val="003049EB"/>
    <w:rsid w:val="00310B44"/>
    <w:rsid w:val="00311AB5"/>
    <w:rsid w:val="00325763"/>
    <w:rsid w:val="00340726"/>
    <w:rsid w:val="003424D8"/>
    <w:rsid w:val="00342830"/>
    <w:rsid w:val="003500DA"/>
    <w:rsid w:val="00353493"/>
    <w:rsid w:val="00355D05"/>
    <w:rsid w:val="003603D5"/>
    <w:rsid w:val="00363AD0"/>
    <w:rsid w:val="00365734"/>
    <w:rsid w:val="003712DF"/>
    <w:rsid w:val="00372721"/>
    <w:rsid w:val="0037454D"/>
    <w:rsid w:val="0037542A"/>
    <w:rsid w:val="00375ADA"/>
    <w:rsid w:val="00376CD8"/>
    <w:rsid w:val="003806CF"/>
    <w:rsid w:val="003854CB"/>
    <w:rsid w:val="003877FB"/>
    <w:rsid w:val="00387C92"/>
    <w:rsid w:val="00390408"/>
    <w:rsid w:val="00390861"/>
    <w:rsid w:val="0039223E"/>
    <w:rsid w:val="003933FB"/>
    <w:rsid w:val="00394D1F"/>
    <w:rsid w:val="003956CE"/>
    <w:rsid w:val="003960F8"/>
    <w:rsid w:val="00397558"/>
    <w:rsid w:val="003A234D"/>
    <w:rsid w:val="003A4852"/>
    <w:rsid w:val="003A62D0"/>
    <w:rsid w:val="003A695B"/>
    <w:rsid w:val="003A73B3"/>
    <w:rsid w:val="003A7408"/>
    <w:rsid w:val="003B2753"/>
    <w:rsid w:val="003B29ED"/>
    <w:rsid w:val="003B6A83"/>
    <w:rsid w:val="003C1185"/>
    <w:rsid w:val="003C2191"/>
    <w:rsid w:val="003C4525"/>
    <w:rsid w:val="003C572F"/>
    <w:rsid w:val="003D1A24"/>
    <w:rsid w:val="003D1C2B"/>
    <w:rsid w:val="003D6483"/>
    <w:rsid w:val="003D66B6"/>
    <w:rsid w:val="003D7525"/>
    <w:rsid w:val="003E0174"/>
    <w:rsid w:val="003E3730"/>
    <w:rsid w:val="003E5114"/>
    <w:rsid w:val="003E646D"/>
    <w:rsid w:val="003E7727"/>
    <w:rsid w:val="003F0747"/>
    <w:rsid w:val="003F23D8"/>
    <w:rsid w:val="003F30E6"/>
    <w:rsid w:val="003F3A8D"/>
    <w:rsid w:val="003F4E5C"/>
    <w:rsid w:val="00400FB9"/>
    <w:rsid w:val="00402F3A"/>
    <w:rsid w:val="0041079A"/>
    <w:rsid w:val="00411007"/>
    <w:rsid w:val="00413E75"/>
    <w:rsid w:val="0042088F"/>
    <w:rsid w:val="0042528F"/>
    <w:rsid w:val="0042545C"/>
    <w:rsid w:val="004268CC"/>
    <w:rsid w:val="00431BE9"/>
    <w:rsid w:val="0044693B"/>
    <w:rsid w:val="00446E39"/>
    <w:rsid w:val="00451A56"/>
    <w:rsid w:val="00451A86"/>
    <w:rsid w:val="00454F5E"/>
    <w:rsid w:val="0045556E"/>
    <w:rsid w:val="00456523"/>
    <w:rsid w:val="00456C69"/>
    <w:rsid w:val="00462FC4"/>
    <w:rsid w:val="00463DB0"/>
    <w:rsid w:val="00466366"/>
    <w:rsid w:val="00467262"/>
    <w:rsid w:val="00471396"/>
    <w:rsid w:val="004720AD"/>
    <w:rsid w:val="00472D28"/>
    <w:rsid w:val="00473493"/>
    <w:rsid w:val="00473780"/>
    <w:rsid w:val="00476D94"/>
    <w:rsid w:val="00480B84"/>
    <w:rsid w:val="004813F2"/>
    <w:rsid w:val="0048342C"/>
    <w:rsid w:val="004835F2"/>
    <w:rsid w:val="00487010"/>
    <w:rsid w:val="004903E2"/>
    <w:rsid w:val="004913DB"/>
    <w:rsid w:val="0049308D"/>
    <w:rsid w:val="0049346F"/>
    <w:rsid w:val="004A1903"/>
    <w:rsid w:val="004A5C18"/>
    <w:rsid w:val="004A5EBD"/>
    <w:rsid w:val="004B534B"/>
    <w:rsid w:val="004C56A6"/>
    <w:rsid w:val="004D6BB4"/>
    <w:rsid w:val="004D754E"/>
    <w:rsid w:val="004E13AE"/>
    <w:rsid w:val="004E1541"/>
    <w:rsid w:val="004E4470"/>
    <w:rsid w:val="004E5BFC"/>
    <w:rsid w:val="004F3D85"/>
    <w:rsid w:val="004F7CD6"/>
    <w:rsid w:val="00502659"/>
    <w:rsid w:val="00504063"/>
    <w:rsid w:val="00504A71"/>
    <w:rsid w:val="005055DE"/>
    <w:rsid w:val="0050689F"/>
    <w:rsid w:val="005176FC"/>
    <w:rsid w:val="0052139C"/>
    <w:rsid w:val="005222BC"/>
    <w:rsid w:val="00522558"/>
    <w:rsid w:val="005278E4"/>
    <w:rsid w:val="005325AA"/>
    <w:rsid w:val="005342AC"/>
    <w:rsid w:val="00534A62"/>
    <w:rsid w:val="00536389"/>
    <w:rsid w:val="00537077"/>
    <w:rsid w:val="00544360"/>
    <w:rsid w:val="00547665"/>
    <w:rsid w:val="00547BEF"/>
    <w:rsid w:val="00550AA4"/>
    <w:rsid w:val="00554AF0"/>
    <w:rsid w:val="00555225"/>
    <w:rsid w:val="0055772B"/>
    <w:rsid w:val="0056033A"/>
    <w:rsid w:val="00564F9A"/>
    <w:rsid w:val="005676CD"/>
    <w:rsid w:val="00573EC2"/>
    <w:rsid w:val="00575513"/>
    <w:rsid w:val="00575855"/>
    <w:rsid w:val="005827A4"/>
    <w:rsid w:val="00582AB8"/>
    <w:rsid w:val="00583ECB"/>
    <w:rsid w:val="00584842"/>
    <w:rsid w:val="00584929"/>
    <w:rsid w:val="00584C99"/>
    <w:rsid w:val="005864A7"/>
    <w:rsid w:val="0059481A"/>
    <w:rsid w:val="00594ACF"/>
    <w:rsid w:val="00595463"/>
    <w:rsid w:val="005A4610"/>
    <w:rsid w:val="005A5A68"/>
    <w:rsid w:val="005A6653"/>
    <w:rsid w:val="005A7068"/>
    <w:rsid w:val="005A7D0B"/>
    <w:rsid w:val="005B29D5"/>
    <w:rsid w:val="005B5FF5"/>
    <w:rsid w:val="005B6970"/>
    <w:rsid w:val="005C2D4D"/>
    <w:rsid w:val="005C63A6"/>
    <w:rsid w:val="005D1E7B"/>
    <w:rsid w:val="005D2250"/>
    <w:rsid w:val="005D346E"/>
    <w:rsid w:val="005D5B39"/>
    <w:rsid w:val="005D5E25"/>
    <w:rsid w:val="005D6DD2"/>
    <w:rsid w:val="005E30D2"/>
    <w:rsid w:val="005E3779"/>
    <w:rsid w:val="005E7425"/>
    <w:rsid w:val="005F036D"/>
    <w:rsid w:val="005F689C"/>
    <w:rsid w:val="0060015E"/>
    <w:rsid w:val="00605084"/>
    <w:rsid w:val="0060666E"/>
    <w:rsid w:val="00616272"/>
    <w:rsid w:val="00620A11"/>
    <w:rsid w:val="00624DED"/>
    <w:rsid w:val="006320F5"/>
    <w:rsid w:val="006363FB"/>
    <w:rsid w:val="00636ED1"/>
    <w:rsid w:val="00641D55"/>
    <w:rsid w:val="00643614"/>
    <w:rsid w:val="00647F6A"/>
    <w:rsid w:val="00655791"/>
    <w:rsid w:val="00655A5F"/>
    <w:rsid w:val="00661266"/>
    <w:rsid w:val="0066143C"/>
    <w:rsid w:val="00661575"/>
    <w:rsid w:val="00662EC5"/>
    <w:rsid w:val="00663131"/>
    <w:rsid w:val="00667553"/>
    <w:rsid w:val="00675D2D"/>
    <w:rsid w:val="00683078"/>
    <w:rsid w:val="00683241"/>
    <w:rsid w:val="00683E60"/>
    <w:rsid w:val="00686018"/>
    <w:rsid w:val="00687565"/>
    <w:rsid w:val="00690F72"/>
    <w:rsid w:val="006913C2"/>
    <w:rsid w:val="00692A2E"/>
    <w:rsid w:val="00694584"/>
    <w:rsid w:val="006975A1"/>
    <w:rsid w:val="006A0EFA"/>
    <w:rsid w:val="006A5D94"/>
    <w:rsid w:val="006A6BED"/>
    <w:rsid w:val="006A7DEB"/>
    <w:rsid w:val="006B2375"/>
    <w:rsid w:val="006B263A"/>
    <w:rsid w:val="006C5976"/>
    <w:rsid w:val="006D31C0"/>
    <w:rsid w:val="006D418A"/>
    <w:rsid w:val="006D6B8B"/>
    <w:rsid w:val="006F5B6A"/>
    <w:rsid w:val="006F5C63"/>
    <w:rsid w:val="0070081C"/>
    <w:rsid w:val="00700C0E"/>
    <w:rsid w:val="00700DA3"/>
    <w:rsid w:val="007061CB"/>
    <w:rsid w:val="00713F4E"/>
    <w:rsid w:val="00722D7D"/>
    <w:rsid w:val="00723AC2"/>
    <w:rsid w:val="007315B6"/>
    <w:rsid w:val="00732D07"/>
    <w:rsid w:val="00734A0C"/>
    <w:rsid w:val="00735FA5"/>
    <w:rsid w:val="0073648F"/>
    <w:rsid w:val="007405E7"/>
    <w:rsid w:val="00742CD9"/>
    <w:rsid w:val="00742F96"/>
    <w:rsid w:val="00743B4A"/>
    <w:rsid w:val="00744040"/>
    <w:rsid w:val="00746469"/>
    <w:rsid w:val="00750799"/>
    <w:rsid w:val="00756454"/>
    <w:rsid w:val="00757796"/>
    <w:rsid w:val="007578DE"/>
    <w:rsid w:val="007657D9"/>
    <w:rsid w:val="00771332"/>
    <w:rsid w:val="007779F9"/>
    <w:rsid w:val="00781022"/>
    <w:rsid w:val="00786AF9"/>
    <w:rsid w:val="00786E1A"/>
    <w:rsid w:val="00791298"/>
    <w:rsid w:val="00792E7C"/>
    <w:rsid w:val="00794ECC"/>
    <w:rsid w:val="00794F12"/>
    <w:rsid w:val="00796EB6"/>
    <w:rsid w:val="007A3553"/>
    <w:rsid w:val="007A49D9"/>
    <w:rsid w:val="007A680F"/>
    <w:rsid w:val="007B2D5B"/>
    <w:rsid w:val="007B67A8"/>
    <w:rsid w:val="007C5F33"/>
    <w:rsid w:val="007D0131"/>
    <w:rsid w:val="007D0978"/>
    <w:rsid w:val="007D0F2E"/>
    <w:rsid w:val="007D596E"/>
    <w:rsid w:val="007D5B3B"/>
    <w:rsid w:val="007E042F"/>
    <w:rsid w:val="007E3425"/>
    <w:rsid w:val="007E5768"/>
    <w:rsid w:val="007E5AAD"/>
    <w:rsid w:val="007F15E0"/>
    <w:rsid w:val="007F3C8E"/>
    <w:rsid w:val="007F7F55"/>
    <w:rsid w:val="008009EE"/>
    <w:rsid w:val="00802098"/>
    <w:rsid w:val="008045F5"/>
    <w:rsid w:val="00806239"/>
    <w:rsid w:val="00811390"/>
    <w:rsid w:val="008158FF"/>
    <w:rsid w:val="0082082E"/>
    <w:rsid w:val="00820F56"/>
    <w:rsid w:val="008217A1"/>
    <w:rsid w:val="008228C6"/>
    <w:rsid w:val="008233C5"/>
    <w:rsid w:val="00823CA5"/>
    <w:rsid w:val="00826836"/>
    <w:rsid w:val="00827672"/>
    <w:rsid w:val="00833909"/>
    <w:rsid w:val="008339B7"/>
    <w:rsid w:val="00836131"/>
    <w:rsid w:val="008374D8"/>
    <w:rsid w:val="00837738"/>
    <w:rsid w:val="00841037"/>
    <w:rsid w:val="00845FAB"/>
    <w:rsid w:val="00846130"/>
    <w:rsid w:val="008521F9"/>
    <w:rsid w:val="00852E82"/>
    <w:rsid w:val="008531DA"/>
    <w:rsid w:val="008601CD"/>
    <w:rsid w:val="008668BC"/>
    <w:rsid w:val="008671C5"/>
    <w:rsid w:val="0087100E"/>
    <w:rsid w:val="0087124D"/>
    <w:rsid w:val="00873026"/>
    <w:rsid w:val="008749B5"/>
    <w:rsid w:val="008775D8"/>
    <w:rsid w:val="00883B2C"/>
    <w:rsid w:val="0088400C"/>
    <w:rsid w:val="00886FE7"/>
    <w:rsid w:val="0089030E"/>
    <w:rsid w:val="00890CE9"/>
    <w:rsid w:val="00893708"/>
    <w:rsid w:val="00896AAF"/>
    <w:rsid w:val="00897B68"/>
    <w:rsid w:val="008A04E5"/>
    <w:rsid w:val="008A0808"/>
    <w:rsid w:val="008A0C53"/>
    <w:rsid w:val="008A207E"/>
    <w:rsid w:val="008A26C9"/>
    <w:rsid w:val="008A37C4"/>
    <w:rsid w:val="008A4701"/>
    <w:rsid w:val="008A69C3"/>
    <w:rsid w:val="008A6D50"/>
    <w:rsid w:val="008B6F58"/>
    <w:rsid w:val="008B7AEC"/>
    <w:rsid w:val="008C1EC9"/>
    <w:rsid w:val="008C1FAE"/>
    <w:rsid w:val="008C79B7"/>
    <w:rsid w:val="008D33BB"/>
    <w:rsid w:val="008D5F1C"/>
    <w:rsid w:val="008D7301"/>
    <w:rsid w:val="008E0057"/>
    <w:rsid w:val="008E2917"/>
    <w:rsid w:val="008E4132"/>
    <w:rsid w:val="008F6380"/>
    <w:rsid w:val="0090738E"/>
    <w:rsid w:val="00923910"/>
    <w:rsid w:val="009305F8"/>
    <w:rsid w:val="00932B76"/>
    <w:rsid w:val="00933157"/>
    <w:rsid w:val="00936994"/>
    <w:rsid w:val="00937857"/>
    <w:rsid w:val="0094098D"/>
    <w:rsid w:val="00941A7C"/>
    <w:rsid w:val="00944528"/>
    <w:rsid w:val="00944663"/>
    <w:rsid w:val="00946056"/>
    <w:rsid w:val="00947AEE"/>
    <w:rsid w:val="009501E8"/>
    <w:rsid w:val="009513FB"/>
    <w:rsid w:val="009525A6"/>
    <w:rsid w:val="0095279E"/>
    <w:rsid w:val="00955289"/>
    <w:rsid w:val="00961002"/>
    <w:rsid w:val="009613B6"/>
    <w:rsid w:val="009626D8"/>
    <w:rsid w:val="0096386F"/>
    <w:rsid w:val="00965C74"/>
    <w:rsid w:val="00966880"/>
    <w:rsid w:val="00966A0E"/>
    <w:rsid w:val="009703F0"/>
    <w:rsid w:val="00973CB1"/>
    <w:rsid w:val="00974F8A"/>
    <w:rsid w:val="00975431"/>
    <w:rsid w:val="00976766"/>
    <w:rsid w:val="00985712"/>
    <w:rsid w:val="0098596F"/>
    <w:rsid w:val="00987E8C"/>
    <w:rsid w:val="009920A2"/>
    <w:rsid w:val="009920FA"/>
    <w:rsid w:val="009A14F4"/>
    <w:rsid w:val="009A20C3"/>
    <w:rsid w:val="009B0D79"/>
    <w:rsid w:val="009B394E"/>
    <w:rsid w:val="009B3F61"/>
    <w:rsid w:val="009B56F2"/>
    <w:rsid w:val="009C7B27"/>
    <w:rsid w:val="009D1114"/>
    <w:rsid w:val="009D1918"/>
    <w:rsid w:val="009D3AC9"/>
    <w:rsid w:val="009D3B64"/>
    <w:rsid w:val="009D471F"/>
    <w:rsid w:val="009D744C"/>
    <w:rsid w:val="009F05DD"/>
    <w:rsid w:val="009F11A8"/>
    <w:rsid w:val="009F22F2"/>
    <w:rsid w:val="009F3E70"/>
    <w:rsid w:val="009F4413"/>
    <w:rsid w:val="009F727E"/>
    <w:rsid w:val="00A00D05"/>
    <w:rsid w:val="00A01F28"/>
    <w:rsid w:val="00A048DE"/>
    <w:rsid w:val="00A07BC1"/>
    <w:rsid w:val="00A10401"/>
    <w:rsid w:val="00A114BD"/>
    <w:rsid w:val="00A13019"/>
    <w:rsid w:val="00A13B4F"/>
    <w:rsid w:val="00A14D26"/>
    <w:rsid w:val="00A155F2"/>
    <w:rsid w:val="00A15FF0"/>
    <w:rsid w:val="00A16B94"/>
    <w:rsid w:val="00A20F4C"/>
    <w:rsid w:val="00A27C5D"/>
    <w:rsid w:val="00A30483"/>
    <w:rsid w:val="00A35042"/>
    <w:rsid w:val="00A35C47"/>
    <w:rsid w:val="00A363D4"/>
    <w:rsid w:val="00A404C0"/>
    <w:rsid w:val="00A436D4"/>
    <w:rsid w:val="00A47369"/>
    <w:rsid w:val="00A50705"/>
    <w:rsid w:val="00A54213"/>
    <w:rsid w:val="00A65C29"/>
    <w:rsid w:val="00A67050"/>
    <w:rsid w:val="00A71354"/>
    <w:rsid w:val="00A757C6"/>
    <w:rsid w:val="00A820EC"/>
    <w:rsid w:val="00A849F3"/>
    <w:rsid w:val="00A8572D"/>
    <w:rsid w:val="00A859EA"/>
    <w:rsid w:val="00A87CE5"/>
    <w:rsid w:val="00A92861"/>
    <w:rsid w:val="00A93647"/>
    <w:rsid w:val="00A93697"/>
    <w:rsid w:val="00A9437E"/>
    <w:rsid w:val="00AA182B"/>
    <w:rsid w:val="00AB2F78"/>
    <w:rsid w:val="00AB7F9F"/>
    <w:rsid w:val="00AC2479"/>
    <w:rsid w:val="00AC4C62"/>
    <w:rsid w:val="00AC50D3"/>
    <w:rsid w:val="00AD1FAF"/>
    <w:rsid w:val="00AD702F"/>
    <w:rsid w:val="00AD7123"/>
    <w:rsid w:val="00AE2790"/>
    <w:rsid w:val="00AE38A3"/>
    <w:rsid w:val="00AE3BA9"/>
    <w:rsid w:val="00AE6DCE"/>
    <w:rsid w:val="00AF016D"/>
    <w:rsid w:val="00AF491C"/>
    <w:rsid w:val="00AF66D0"/>
    <w:rsid w:val="00B0175A"/>
    <w:rsid w:val="00B02319"/>
    <w:rsid w:val="00B051C1"/>
    <w:rsid w:val="00B11C36"/>
    <w:rsid w:val="00B13D47"/>
    <w:rsid w:val="00B14249"/>
    <w:rsid w:val="00B152CC"/>
    <w:rsid w:val="00B1581C"/>
    <w:rsid w:val="00B1716E"/>
    <w:rsid w:val="00B205A1"/>
    <w:rsid w:val="00B22702"/>
    <w:rsid w:val="00B3482D"/>
    <w:rsid w:val="00B36088"/>
    <w:rsid w:val="00B369F9"/>
    <w:rsid w:val="00B41F3A"/>
    <w:rsid w:val="00B424EE"/>
    <w:rsid w:val="00B42DB9"/>
    <w:rsid w:val="00B44246"/>
    <w:rsid w:val="00B4475D"/>
    <w:rsid w:val="00B468E0"/>
    <w:rsid w:val="00B545CB"/>
    <w:rsid w:val="00B5626F"/>
    <w:rsid w:val="00B572DB"/>
    <w:rsid w:val="00B628EA"/>
    <w:rsid w:val="00B647C3"/>
    <w:rsid w:val="00B659C3"/>
    <w:rsid w:val="00B67AC6"/>
    <w:rsid w:val="00B775B6"/>
    <w:rsid w:val="00B77E99"/>
    <w:rsid w:val="00B86873"/>
    <w:rsid w:val="00B94D49"/>
    <w:rsid w:val="00B95431"/>
    <w:rsid w:val="00B96503"/>
    <w:rsid w:val="00BA1D52"/>
    <w:rsid w:val="00BA54A7"/>
    <w:rsid w:val="00BA65C1"/>
    <w:rsid w:val="00BB27B3"/>
    <w:rsid w:val="00BB5231"/>
    <w:rsid w:val="00BB5C42"/>
    <w:rsid w:val="00BC0FE9"/>
    <w:rsid w:val="00BC3FED"/>
    <w:rsid w:val="00BC44B4"/>
    <w:rsid w:val="00BC63D1"/>
    <w:rsid w:val="00BC7121"/>
    <w:rsid w:val="00BD19FE"/>
    <w:rsid w:val="00BD3CA1"/>
    <w:rsid w:val="00BD4350"/>
    <w:rsid w:val="00BD50FF"/>
    <w:rsid w:val="00BD54FA"/>
    <w:rsid w:val="00BD63F2"/>
    <w:rsid w:val="00BD67A8"/>
    <w:rsid w:val="00BD6D0D"/>
    <w:rsid w:val="00BE002D"/>
    <w:rsid w:val="00BE076B"/>
    <w:rsid w:val="00BE13E4"/>
    <w:rsid w:val="00BE27D5"/>
    <w:rsid w:val="00BE4A7E"/>
    <w:rsid w:val="00BF1F38"/>
    <w:rsid w:val="00BF5D07"/>
    <w:rsid w:val="00BF61B8"/>
    <w:rsid w:val="00BF6394"/>
    <w:rsid w:val="00BF6BBC"/>
    <w:rsid w:val="00BF6C8D"/>
    <w:rsid w:val="00C01DB0"/>
    <w:rsid w:val="00C055E3"/>
    <w:rsid w:val="00C07211"/>
    <w:rsid w:val="00C11059"/>
    <w:rsid w:val="00C1609B"/>
    <w:rsid w:val="00C1695B"/>
    <w:rsid w:val="00C169B9"/>
    <w:rsid w:val="00C16E2F"/>
    <w:rsid w:val="00C21617"/>
    <w:rsid w:val="00C22A06"/>
    <w:rsid w:val="00C258BB"/>
    <w:rsid w:val="00C300F4"/>
    <w:rsid w:val="00C30D84"/>
    <w:rsid w:val="00C34705"/>
    <w:rsid w:val="00C35B9B"/>
    <w:rsid w:val="00C363C5"/>
    <w:rsid w:val="00C37A19"/>
    <w:rsid w:val="00C42475"/>
    <w:rsid w:val="00C44CD0"/>
    <w:rsid w:val="00C45920"/>
    <w:rsid w:val="00C45DEF"/>
    <w:rsid w:val="00C46A2E"/>
    <w:rsid w:val="00C46AD8"/>
    <w:rsid w:val="00C47448"/>
    <w:rsid w:val="00C5335B"/>
    <w:rsid w:val="00C53B7B"/>
    <w:rsid w:val="00C57957"/>
    <w:rsid w:val="00C579AB"/>
    <w:rsid w:val="00C57DE8"/>
    <w:rsid w:val="00C6308D"/>
    <w:rsid w:val="00C6404C"/>
    <w:rsid w:val="00C66A82"/>
    <w:rsid w:val="00C66ADF"/>
    <w:rsid w:val="00C733A2"/>
    <w:rsid w:val="00C735DD"/>
    <w:rsid w:val="00C737BF"/>
    <w:rsid w:val="00C73D26"/>
    <w:rsid w:val="00C75687"/>
    <w:rsid w:val="00C7737A"/>
    <w:rsid w:val="00C77977"/>
    <w:rsid w:val="00C77CDB"/>
    <w:rsid w:val="00C964DD"/>
    <w:rsid w:val="00C96E7C"/>
    <w:rsid w:val="00C96F06"/>
    <w:rsid w:val="00C971E3"/>
    <w:rsid w:val="00C97F24"/>
    <w:rsid w:val="00CA4642"/>
    <w:rsid w:val="00CA774D"/>
    <w:rsid w:val="00CA7BCF"/>
    <w:rsid w:val="00CC0775"/>
    <w:rsid w:val="00CC13E4"/>
    <w:rsid w:val="00CC46FB"/>
    <w:rsid w:val="00CC5CF0"/>
    <w:rsid w:val="00CD07E0"/>
    <w:rsid w:val="00CD26DD"/>
    <w:rsid w:val="00CE75BF"/>
    <w:rsid w:val="00CF337E"/>
    <w:rsid w:val="00CF3C19"/>
    <w:rsid w:val="00CF420C"/>
    <w:rsid w:val="00CF5D65"/>
    <w:rsid w:val="00D002EF"/>
    <w:rsid w:val="00D03B55"/>
    <w:rsid w:val="00D05C00"/>
    <w:rsid w:val="00D0629C"/>
    <w:rsid w:val="00D138A3"/>
    <w:rsid w:val="00D149E1"/>
    <w:rsid w:val="00D14D49"/>
    <w:rsid w:val="00D15F24"/>
    <w:rsid w:val="00D1619A"/>
    <w:rsid w:val="00D269DD"/>
    <w:rsid w:val="00D26C7C"/>
    <w:rsid w:val="00D2745C"/>
    <w:rsid w:val="00D4052B"/>
    <w:rsid w:val="00D417CC"/>
    <w:rsid w:val="00D433CC"/>
    <w:rsid w:val="00D43A48"/>
    <w:rsid w:val="00D43AE7"/>
    <w:rsid w:val="00D45EF5"/>
    <w:rsid w:val="00D4668A"/>
    <w:rsid w:val="00D47F4A"/>
    <w:rsid w:val="00D50101"/>
    <w:rsid w:val="00D53717"/>
    <w:rsid w:val="00D5634F"/>
    <w:rsid w:val="00D5671B"/>
    <w:rsid w:val="00D615A1"/>
    <w:rsid w:val="00D64292"/>
    <w:rsid w:val="00D65430"/>
    <w:rsid w:val="00D71CFC"/>
    <w:rsid w:val="00D72FD6"/>
    <w:rsid w:val="00D75D09"/>
    <w:rsid w:val="00D7724C"/>
    <w:rsid w:val="00D8200B"/>
    <w:rsid w:val="00D83ADD"/>
    <w:rsid w:val="00D83B1D"/>
    <w:rsid w:val="00D84AB1"/>
    <w:rsid w:val="00D87523"/>
    <w:rsid w:val="00D90539"/>
    <w:rsid w:val="00D90E94"/>
    <w:rsid w:val="00DB02EF"/>
    <w:rsid w:val="00DB1360"/>
    <w:rsid w:val="00DB5B35"/>
    <w:rsid w:val="00DC53DC"/>
    <w:rsid w:val="00DC543F"/>
    <w:rsid w:val="00DC594B"/>
    <w:rsid w:val="00DE0046"/>
    <w:rsid w:val="00DE1506"/>
    <w:rsid w:val="00DE1DAC"/>
    <w:rsid w:val="00DE4386"/>
    <w:rsid w:val="00DE5BC8"/>
    <w:rsid w:val="00DE706A"/>
    <w:rsid w:val="00DE7822"/>
    <w:rsid w:val="00DE7A67"/>
    <w:rsid w:val="00DF0D4E"/>
    <w:rsid w:val="00DF576B"/>
    <w:rsid w:val="00DF5992"/>
    <w:rsid w:val="00DF6DA3"/>
    <w:rsid w:val="00E02E03"/>
    <w:rsid w:val="00E03DA6"/>
    <w:rsid w:val="00E07ACC"/>
    <w:rsid w:val="00E10A51"/>
    <w:rsid w:val="00E1515D"/>
    <w:rsid w:val="00E17499"/>
    <w:rsid w:val="00E23504"/>
    <w:rsid w:val="00E23AE9"/>
    <w:rsid w:val="00E2513C"/>
    <w:rsid w:val="00E25BAB"/>
    <w:rsid w:val="00E32D7C"/>
    <w:rsid w:val="00E365BD"/>
    <w:rsid w:val="00E422C2"/>
    <w:rsid w:val="00E432E9"/>
    <w:rsid w:val="00E45427"/>
    <w:rsid w:val="00E53600"/>
    <w:rsid w:val="00E53CEB"/>
    <w:rsid w:val="00E555C2"/>
    <w:rsid w:val="00E60C98"/>
    <w:rsid w:val="00E655F5"/>
    <w:rsid w:val="00E656FB"/>
    <w:rsid w:val="00E66212"/>
    <w:rsid w:val="00E66A99"/>
    <w:rsid w:val="00E70C6D"/>
    <w:rsid w:val="00E7158C"/>
    <w:rsid w:val="00E720BE"/>
    <w:rsid w:val="00E72A54"/>
    <w:rsid w:val="00E75B97"/>
    <w:rsid w:val="00E77BAA"/>
    <w:rsid w:val="00E917FE"/>
    <w:rsid w:val="00EA522D"/>
    <w:rsid w:val="00EB007A"/>
    <w:rsid w:val="00EB0118"/>
    <w:rsid w:val="00EB219C"/>
    <w:rsid w:val="00EB3032"/>
    <w:rsid w:val="00EB3AD5"/>
    <w:rsid w:val="00EB7900"/>
    <w:rsid w:val="00EC5F45"/>
    <w:rsid w:val="00ED03AA"/>
    <w:rsid w:val="00ED1F84"/>
    <w:rsid w:val="00ED2E46"/>
    <w:rsid w:val="00ED305E"/>
    <w:rsid w:val="00ED365F"/>
    <w:rsid w:val="00ED3775"/>
    <w:rsid w:val="00ED6480"/>
    <w:rsid w:val="00ED7BF1"/>
    <w:rsid w:val="00EE1298"/>
    <w:rsid w:val="00F027FD"/>
    <w:rsid w:val="00F05054"/>
    <w:rsid w:val="00F05F36"/>
    <w:rsid w:val="00F065A4"/>
    <w:rsid w:val="00F10B35"/>
    <w:rsid w:val="00F132DC"/>
    <w:rsid w:val="00F137C8"/>
    <w:rsid w:val="00F22053"/>
    <w:rsid w:val="00F228FF"/>
    <w:rsid w:val="00F22ECD"/>
    <w:rsid w:val="00F25B5A"/>
    <w:rsid w:val="00F27645"/>
    <w:rsid w:val="00F356BE"/>
    <w:rsid w:val="00F37390"/>
    <w:rsid w:val="00F41433"/>
    <w:rsid w:val="00F417FE"/>
    <w:rsid w:val="00F46469"/>
    <w:rsid w:val="00F47B49"/>
    <w:rsid w:val="00F53449"/>
    <w:rsid w:val="00F54C6E"/>
    <w:rsid w:val="00F56C65"/>
    <w:rsid w:val="00F62079"/>
    <w:rsid w:val="00F65C1F"/>
    <w:rsid w:val="00F72897"/>
    <w:rsid w:val="00F74A74"/>
    <w:rsid w:val="00F74FF2"/>
    <w:rsid w:val="00F77875"/>
    <w:rsid w:val="00F81862"/>
    <w:rsid w:val="00F84667"/>
    <w:rsid w:val="00F9189D"/>
    <w:rsid w:val="00F918FB"/>
    <w:rsid w:val="00F940C6"/>
    <w:rsid w:val="00F940EA"/>
    <w:rsid w:val="00F95135"/>
    <w:rsid w:val="00F9658A"/>
    <w:rsid w:val="00F96E63"/>
    <w:rsid w:val="00F97394"/>
    <w:rsid w:val="00FA0221"/>
    <w:rsid w:val="00FA0786"/>
    <w:rsid w:val="00FA3199"/>
    <w:rsid w:val="00FA3A7B"/>
    <w:rsid w:val="00FA6091"/>
    <w:rsid w:val="00FB5CC8"/>
    <w:rsid w:val="00FB6DE7"/>
    <w:rsid w:val="00FB7C16"/>
    <w:rsid w:val="00FC0299"/>
    <w:rsid w:val="00FC219E"/>
    <w:rsid w:val="00FC343B"/>
    <w:rsid w:val="00FC4552"/>
    <w:rsid w:val="00FC7068"/>
    <w:rsid w:val="00FD0655"/>
    <w:rsid w:val="00FD140E"/>
    <w:rsid w:val="00FE0B66"/>
    <w:rsid w:val="00FE2DC9"/>
    <w:rsid w:val="00FE3B81"/>
    <w:rsid w:val="00FE439F"/>
    <w:rsid w:val="00FE50DA"/>
    <w:rsid w:val="00FF1A0D"/>
    <w:rsid w:val="00FF1FDE"/>
    <w:rsid w:val="00FF274D"/>
    <w:rsid w:val="00FF40B4"/>
    <w:rsid w:val="00FF5649"/>
    <w:rsid w:val="00FF5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29D5"/>
  </w:style>
  <w:style w:type="paragraph" w:styleId="berschrift1">
    <w:name w:val="heading 1"/>
    <w:basedOn w:val="Standard"/>
    <w:link w:val="berschrift1Zchn"/>
    <w:uiPriority w:val="9"/>
    <w:qFormat/>
    <w:rsid w:val="000613DF"/>
    <w:pPr>
      <w:spacing w:before="100" w:beforeAutospacing="1" w:after="100" w:afterAutospacing="1" w:line="288" w:lineRule="atLeast"/>
      <w:outlineLvl w:val="0"/>
    </w:pPr>
    <w:rPr>
      <w:rFonts w:ascii="Times New Roman" w:eastAsia="Times New Roman" w:hAnsi="Times New Roman" w:cs="Times New Roman"/>
      <w:b/>
      <w:bCs/>
      <w:caps/>
      <w:kern w:val="36"/>
      <w:sz w:val="43"/>
      <w:szCs w:val="43"/>
      <w:lang w:eastAsia="es-E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613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D6483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D6483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471396"/>
    <w:rPr>
      <w:i/>
      <w:iCs/>
    </w:rPr>
  </w:style>
  <w:style w:type="character" w:customStyle="1" w:styleId="mixed-citation">
    <w:name w:val="mixed-citation"/>
    <w:basedOn w:val="Absatz-Standardschriftart"/>
    <w:rsid w:val="00471396"/>
  </w:style>
  <w:style w:type="character" w:customStyle="1" w:styleId="ref-title">
    <w:name w:val="ref-title"/>
    <w:basedOn w:val="Absatz-Standardschriftart"/>
    <w:rsid w:val="00471396"/>
  </w:style>
  <w:style w:type="character" w:customStyle="1" w:styleId="ref-journal">
    <w:name w:val="ref-journal"/>
    <w:basedOn w:val="Absatz-Standardschriftart"/>
    <w:rsid w:val="00471396"/>
  </w:style>
  <w:style w:type="character" w:customStyle="1" w:styleId="ref-vol">
    <w:name w:val="ref-vol"/>
    <w:basedOn w:val="Absatz-Standardschriftart"/>
    <w:rsid w:val="00471396"/>
  </w:style>
  <w:style w:type="character" w:customStyle="1" w:styleId="nowrap">
    <w:name w:val="nowrap"/>
    <w:basedOn w:val="Absatz-Standardschriftart"/>
    <w:rsid w:val="00471396"/>
  </w:style>
  <w:style w:type="character" w:customStyle="1" w:styleId="mw-cite-backlink">
    <w:name w:val="mw-cite-backlink"/>
    <w:basedOn w:val="Absatz-Standardschriftart"/>
    <w:rsid w:val="00471396"/>
  </w:style>
  <w:style w:type="character" w:styleId="HTMLZitat">
    <w:name w:val="HTML Cite"/>
    <w:basedOn w:val="Absatz-Standardschriftart"/>
    <w:uiPriority w:val="99"/>
    <w:semiHidden/>
    <w:unhideWhenUsed/>
    <w:rsid w:val="00471396"/>
    <w:rPr>
      <w:i/>
      <w:iCs/>
    </w:rPr>
  </w:style>
  <w:style w:type="character" w:customStyle="1" w:styleId="tlid-translation">
    <w:name w:val="tlid-translation"/>
    <w:basedOn w:val="Absatz-Standardschriftart"/>
    <w:rsid w:val="00966880"/>
  </w:style>
  <w:style w:type="paragraph" w:styleId="Listenabsatz">
    <w:name w:val="List Paragraph"/>
    <w:basedOn w:val="Standard"/>
    <w:uiPriority w:val="34"/>
    <w:qFormat/>
    <w:rsid w:val="00CC0775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613DF"/>
    <w:rPr>
      <w:rFonts w:ascii="Times New Roman" w:eastAsia="Times New Roman" w:hAnsi="Times New Roman" w:cs="Times New Roman"/>
      <w:b/>
      <w:bCs/>
      <w:caps/>
      <w:kern w:val="36"/>
      <w:sz w:val="43"/>
      <w:szCs w:val="43"/>
      <w:lang w:eastAsia="es-E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613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6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w-filepage-other-resolutions">
    <w:name w:val="mw-filepage-other-resolutions"/>
    <w:basedOn w:val="Absatz-Standardschriftart"/>
    <w:rsid w:val="000613DF"/>
  </w:style>
  <w:style w:type="character" w:customStyle="1" w:styleId="fileinfo">
    <w:name w:val="fileinfo"/>
    <w:basedOn w:val="Absatz-Standardschriftart"/>
    <w:rsid w:val="000613DF"/>
  </w:style>
  <w:style w:type="character" w:customStyle="1" w:styleId="mime-type">
    <w:name w:val="mime-type"/>
    <w:basedOn w:val="Absatz-Standardschriftart"/>
    <w:rsid w:val="000613DF"/>
  </w:style>
  <w:style w:type="character" w:customStyle="1" w:styleId="e24kjd">
    <w:name w:val="e24kjd"/>
    <w:basedOn w:val="Absatz-Standardschriftart"/>
    <w:rsid w:val="000613DF"/>
  </w:style>
  <w:style w:type="character" w:customStyle="1" w:styleId="kx21rb">
    <w:name w:val="kx21rb"/>
    <w:basedOn w:val="Absatz-Standardschriftart"/>
    <w:rsid w:val="000613DF"/>
  </w:style>
  <w:style w:type="character" w:customStyle="1" w:styleId="mjx-char">
    <w:name w:val="mjx-char"/>
    <w:basedOn w:val="Absatz-Standardschriftart"/>
    <w:rsid w:val="000613DF"/>
  </w:style>
  <w:style w:type="character" w:customStyle="1" w:styleId="imgattribution">
    <w:name w:val="imgattribution"/>
    <w:basedOn w:val="Absatz-Standardschriftart"/>
    <w:rsid w:val="000613DF"/>
  </w:style>
  <w:style w:type="character" w:styleId="Fett">
    <w:name w:val="Strong"/>
    <w:basedOn w:val="Absatz-Standardschriftart"/>
    <w:uiPriority w:val="22"/>
    <w:qFormat/>
    <w:rsid w:val="000613DF"/>
    <w:rPr>
      <w:b/>
      <w:bCs/>
    </w:rPr>
  </w:style>
  <w:style w:type="character" w:customStyle="1" w:styleId="Ttulo1">
    <w:name w:val="Título1"/>
    <w:basedOn w:val="Absatz-Standardschriftart"/>
    <w:rsid w:val="000613DF"/>
  </w:style>
  <w:style w:type="character" w:customStyle="1" w:styleId="Fecha1">
    <w:name w:val="Fecha1"/>
    <w:basedOn w:val="Absatz-Standardschriftart"/>
    <w:rsid w:val="000613DF"/>
  </w:style>
  <w:style w:type="character" w:customStyle="1" w:styleId="time">
    <w:name w:val="time"/>
    <w:basedOn w:val="Absatz-Standardschriftart"/>
    <w:rsid w:val="000613DF"/>
  </w:style>
  <w:style w:type="character" w:customStyle="1" w:styleId="Descripcin1">
    <w:name w:val="Descripción1"/>
    <w:basedOn w:val="Absatz-Standardschriftart"/>
    <w:rsid w:val="000613DF"/>
  </w:style>
  <w:style w:type="character" w:customStyle="1" w:styleId="al-author-name-more">
    <w:name w:val="al-author-name-more"/>
    <w:basedOn w:val="Absatz-Standardschriftart"/>
    <w:rsid w:val="000613DF"/>
  </w:style>
  <w:style w:type="character" w:customStyle="1" w:styleId="Ttulo2">
    <w:name w:val="Título2"/>
    <w:basedOn w:val="Absatz-Standardschriftart"/>
    <w:rsid w:val="000613DF"/>
  </w:style>
  <w:style w:type="character" w:customStyle="1" w:styleId="Fecha2">
    <w:name w:val="Fecha2"/>
    <w:basedOn w:val="Absatz-Standardschriftart"/>
    <w:rsid w:val="000613DF"/>
  </w:style>
  <w:style w:type="character" w:customStyle="1" w:styleId="Descripcin2">
    <w:name w:val="Descripción2"/>
    <w:basedOn w:val="Absatz-Standardschriftart"/>
    <w:rsid w:val="000613DF"/>
  </w:style>
  <w:style w:type="character" w:customStyle="1" w:styleId="epub-sectiondate">
    <w:name w:val="epub-section__date"/>
    <w:basedOn w:val="Absatz-Standardschriftart"/>
    <w:rsid w:val="000613DF"/>
  </w:style>
  <w:style w:type="character" w:customStyle="1" w:styleId="cs1-format">
    <w:name w:val="cs1-format"/>
    <w:basedOn w:val="Absatz-Standardschriftart"/>
    <w:rsid w:val="000613DF"/>
  </w:style>
  <w:style w:type="character" w:customStyle="1" w:styleId="reference-accessdate">
    <w:name w:val="reference-accessdate"/>
    <w:basedOn w:val="Absatz-Standardschriftart"/>
    <w:rsid w:val="000613DF"/>
  </w:style>
  <w:style w:type="character" w:customStyle="1" w:styleId="cite-accessibility-label">
    <w:name w:val="cite-accessibility-label"/>
    <w:basedOn w:val="Absatz-Standardschriftart"/>
    <w:rsid w:val="000613DF"/>
  </w:style>
  <w:style w:type="character" w:customStyle="1" w:styleId="js-article-title">
    <w:name w:val="js-article-title"/>
    <w:basedOn w:val="Absatz-Standardschriftart"/>
    <w:rsid w:val="000613DF"/>
  </w:style>
  <w:style w:type="character" w:customStyle="1" w:styleId="cs1-lock-free">
    <w:name w:val="cs1-lock-free"/>
    <w:basedOn w:val="Absatz-Standardschriftart"/>
    <w:rsid w:val="000613DF"/>
  </w:style>
  <w:style w:type="character" w:customStyle="1" w:styleId="stockphotobuttonrowtext">
    <w:name w:val="stockphoto_buttonrow_text"/>
    <w:basedOn w:val="Absatz-Standardschriftart"/>
    <w:rsid w:val="000613DF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613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613DF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Descripcin3">
    <w:name w:val="Descripción3"/>
    <w:basedOn w:val="Absatz-Standardschriftart"/>
    <w:rsid w:val="000613DF"/>
  </w:style>
  <w:style w:type="character" w:customStyle="1" w:styleId="authors-list-item">
    <w:name w:val="authors-list-item"/>
    <w:basedOn w:val="Absatz-Standardschriftart"/>
    <w:rsid w:val="000613DF"/>
  </w:style>
  <w:style w:type="character" w:customStyle="1" w:styleId="author-sup-separator">
    <w:name w:val="author-sup-separator"/>
    <w:basedOn w:val="Absatz-Standardschriftart"/>
    <w:rsid w:val="000613DF"/>
  </w:style>
  <w:style w:type="character" w:customStyle="1" w:styleId="comma">
    <w:name w:val="comma"/>
    <w:basedOn w:val="Absatz-Standardschriftart"/>
    <w:rsid w:val="000613DF"/>
  </w:style>
  <w:style w:type="character" w:customStyle="1" w:styleId="labs-docsum-authors">
    <w:name w:val="labs-docsum-authors"/>
    <w:basedOn w:val="Absatz-Standardschriftart"/>
    <w:rsid w:val="000613DF"/>
  </w:style>
  <w:style w:type="character" w:customStyle="1" w:styleId="labs-docsum-journal-citation">
    <w:name w:val="labs-docsum-journal-citation"/>
    <w:basedOn w:val="Absatz-Standardschriftart"/>
    <w:rsid w:val="000613DF"/>
  </w:style>
  <w:style w:type="character" w:customStyle="1" w:styleId="citation-part">
    <w:name w:val="citation-part"/>
    <w:basedOn w:val="Absatz-Standardschriftart"/>
    <w:rsid w:val="000613DF"/>
  </w:style>
  <w:style w:type="character" w:customStyle="1" w:styleId="docsum-pmid">
    <w:name w:val="docsum-pmid"/>
    <w:basedOn w:val="Absatz-Standardschriftart"/>
    <w:rsid w:val="000613DF"/>
  </w:style>
  <w:style w:type="character" w:customStyle="1" w:styleId="free-resources">
    <w:name w:val="free-resources"/>
    <w:basedOn w:val="Absatz-Standardschriftart"/>
    <w:rsid w:val="000613DF"/>
  </w:style>
  <w:style w:type="character" w:customStyle="1" w:styleId="publication-type">
    <w:name w:val="publication-type"/>
    <w:basedOn w:val="Absatz-Standardschriftart"/>
    <w:rsid w:val="000613DF"/>
  </w:style>
  <w:style w:type="character" w:customStyle="1" w:styleId="id-label">
    <w:name w:val="id-label"/>
    <w:basedOn w:val="Absatz-Standardschriftart"/>
    <w:rsid w:val="000613DF"/>
  </w:style>
  <w:style w:type="character" w:customStyle="1" w:styleId="cs1-hidden-error">
    <w:name w:val="cs1-hidden-error"/>
    <w:basedOn w:val="Absatz-Standardschriftart"/>
    <w:rsid w:val="0066143C"/>
  </w:style>
  <w:style w:type="character" w:styleId="HTMLCode">
    <w:name w:val="HTML Code"/>
    <w:basedOn w:val="Absatz-Standardschriftart"/>
    <w:uiPriority w:val="99"/>
    <w:semiHidden/>
    <w:unhideWhenUsed/>
    <w:rsid w:val="0066143C"/>
    <w:rPr>
      <w:rFonts w:ascii="Courier New" w:eastAsia="Times New Roman" w:hAnsi="Courier New" w:cs="Courier New"/>
      <w:sz w:val="20"/>
      <w:szCs w:val="20"/>
    </w:rPr>
  </w:style>
  <w:style w:type="paragraph" w:customStyle="1" w:styleId="mba">
    <w:name w:val="m_b_a"/>
    <w:basedOn w:val="Standard"/>
    <w:rsid w:val="00C45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E9"/>
    <w:rPr>
      <w:color w:val="954F72" w:themeColor="followedHyperlink"/>
      <w:u w:val="single"/>
    </w:rPr>
  </w:style>
  <w:style w:type="character" w:customStyle="1" w:styleId="cit-conf-name">
    <w:name w:val="cit-conf-name"/>
    <w:basedOn w:val="Absatz-Standardschriftart"/>
    <w:rsid w:val="003049EB"/>
  </w:style>
  <w:style w:type="character" w:customStyle="1" w:styleId="cit-conf-loc">
    <w:name w:val="cit-conf-loc"/>
    <w:basedOn w:val="Absatz-Standardschriftart"/>
    <w:rsid w:val="003049EB"/>
  </w:style>
  <w:style w:type="character" w:customStyle="1" w:styleId="ref-label">
    <w:name w:val="ref-label"/>
    <w:basedOn w:val="Absatz-Standardschriftart"/>
    <w:rsid w:val="003049EB"/>
  </w:style>
  <w:style w:type="character" w:customStyle="1" w:styleId="cit-auth">
    <w:name w:val="cit-auth"/>
    <w:basedOn w:val="Absatz-Standardschriftart"/>
    <w:rsid w:val="003049EB"/>
  </w:style>
  <w:style w:type="character" w:customStyle="1" w:styleId="cit-name-surname">
    <w:name w:val="cit-name-surname"/>
    <w:basedOn w:val="Absatz-Standardschriftart"/>
    <w:rsid w:val="003049EB"/>
  </w:style>
  <w:style w:type="character" w:customStyle="1" w:styleId="cit-name-given-names">
    <w:name w:val="cit-name-given-names"/>
    <w:basedOn w:val="Absatz-Standardschriftart"/>
    <w:rsid w:val="003049EB"/>
  </w:style>
  <w:style w:type="character" w:customStyle="1" w:styleId="cit-pub-date">
    <w:name w:val="cit-pub-date"/>
    <w:basedOn w:val="Absatz-Standardschriftart"/>
    <w:rsid w:val="003049EB"/>
  </w:style>
  <w:style w:type="character" w:customStyle="1" w:styleId="cit-article-title">
    <w:name w:val="cit-article-title"/>
    <w:basedOn w:val="Absatz-Standardschriftart"/>
    <w:rsid w:val="003049EB"/>
  </w:style>
  <w:style w:type="character" w:customStyle="1" w:styleId="cit-vol">
    <w:name w:val="cit-vol"/>
    <w:basedOn w:val="Absatz-Standardschriftart"/>
    <w:rsid w:val="003049EB"/>
  </w:style>
  <w:style w:type="character" w:customStyle="1" w:styleId="cit-fpage">
    <w:name w:val="cit-fpage"/>
    <w:basedOn w:val="Absatz-Standardschriftart"/>
    <w:rsid w:val="003049EB"/>
  </w:style>
  <w:style w:type="character" w:customStyle="1" w:styleId="cit-lpage">
    <w:name w:val="cit-lpage"/>
    <w:basedOn w:val="Absatz-Standardschriftart"/>
    <w:rsid w:val="003049EB"/>
  </w:style>
  <w:style w:type="character" w:customStyle="1" w:styleId="cit-pub-id-sep">
    <w:name w:val="cit-pub-id-sep"/>
    <w:basedOn w:val="Absatz-Standardschriftart"/>
    <w:rsid w:val="003049EB"/>
  </w:style>
  <w:style w:type="character" w:customStyle="1" w:styleId="cit-pub-id-scheme">
    <w:name w:val="cit-pub-id-scheme"/>
    <w:basedOn w:val="Absatz-Standardschriftart"/>
    <w:rsid w:val="003049EB"/>
  </w:style>
  <w:style w:type="character" w:customStyle="1" w:styleId="cit-pub-id">
    <w:name w:val="cit-pub-id"/>
    <w:basedOn w:val="Absatz-Standardschriftart"/>
    <w:rsid w:val="003049EB"/>
  </w:style>
  <w:style w:type="character" w:customStyle="1" w:styleId="named-content">
    <w:name w:val="named-content"/>
    <w:basedOn w:val="Absatz-Standardschriftart"/>
    <w:rsid w:val="001256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0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7880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2407">
          <w:marLeft w:val="0"/>
          <w:marRight w:val="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</w:div>
        <w:div w:id="19071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43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87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00518">
                          <w:marLeft w:val="0"/>
                          <w:marRight w:val="30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7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60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085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5332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815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1386744">
          <w:marLeft w:val="8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44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2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37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78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28812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8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518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583865">
          <w:marLeft w:val="8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593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753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797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about:blank" TargetMode="External"/><Relationship Id="rId117" Type="http://schemas.openxmlformats.org/officeDocument/2006/relationships/fontTable" Target="fontTable.xml"/><Relationship Id="rId21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63" Type="http://schemas.openxmlformats.org/officeDocument/2006/relationships/hyperlink" Target="about:blank" TargetMode="External"/><Relationship Id="rId68" Type="http://schemas.openxmlformats.org/officeDocument/2006/relationships/hyperlink" Target="about:blank" TargetMode="External"/><Relationship Id="rId84" Type="http://schemas.openxmlformats.org/officeDocument/2006/relationships/hyperlink" Target="about:blank" TargetMode="External"/><Relationship Id="rId89" Type="http://schemas.openxmlformats.org/officeDocument/2006/relationships/hyperlink" Target="about:blank" TargetMode="External"/><Relationship Id="rId112" Type="http://schemas.openxmlformats.org/officeDocument/2006/relationships/hyperlink" Target="about:blank" TargetMode="External"/><Relationship Id="rId16" Type="http://schemas.openxmlformats.org/officeDocument/2006/relationships/image" Target="media/image9.png"/><Relationship Id="rId107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53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66" Type="http://schemas.openxmlformats.org/officeDocument/2006/relationships/hyperlink" Target="about:blank" TargetMode="External"/><Relationship Id="rId74" Type="http://schemas.openxmlformats.org/officeDocument/2006/relationships/hyperlink" Target="about:blank" TargetMode="External"/><Relationship Id="rId79" Type="http://schemas.openxmlformats.org/officeDocument/2006/relationships/hyperlink" Target="about:blank" TargetMode="External"/><Relationship Id="rId87" Type="http://schemas.openxmlformats.org/officeDocument/2006/relationships/hyperlink" Target="about:blank" TargetMode="External"/><Relationship Id="rId102" Type="http://schemas.openxmlformats.org/officeDocument/2006/relationships/hyperlink" Target="about:blank" TargetMode="External"/><Relationship Id="rId110" Type="http://schemas.openxmlformats.org/officeDocument/2006/relationships/hyperlink" Target="about:blank" TargetMode="External"/><Relationship Id="rId115" Type="http://schemas.openxmlformats.org/officeDocument/2006/relationships/hyperlink" Target="about:blank" TargetMode="External"/><Relationship Id="rId5" Type="http://schemas.openxmlformats.org/officeDocument/2006/relationships/image" Target="media/image1.jpeg"/><Relationship Id="rId61" Type="http://schemas.openxmlformats.org/officeDocument/2006/relationships/hyperlink" Target="about:blank" TargetMode="External"/><Relationship Id="rId82" Type="http://schemas.openxmlformats.org/officeDocument/2006/relationships/hyperlink" Target="about:blank" TargetMode="External"/><Relationship Id="rId90" Type="http://schemas.openxmlformats.org/officeDocument/2006/relationships/hyperlink" Target="about:blank" TargetMode="External"/><Relationship Id="rId95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14" Type="http://schemas.openxmlformats.org/officeDocument/2006/relationships/image" Target="media/image8.png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56" Type="http://schemas.openxmlformats.org/officeDocument/2006/relationships/hyperlink" Target="about:blank" TargetMode="External"/><Relationship Id="rId64" Type="http://schemas.openxmlformats.org/officeDocument/2006/relationships/hyperlink" Target="about:blank" TargetMode="External"/><Relationship Id="rId69" Type="http://schemas.openxmlformats.org/officeDocument/2006/relationships/hyperlink" Target="about:blank" TargetMode="External"/><Relationship Id="rId77" Type="http://schemas.openxmlformats.org/officeDocument/2006/relationships/hyperlink" Target="about:blank" TargetMode="External"/><Relationship Id="rId100" Type="http://schemas.openxmlformats.org/officeDocument/2006/relationships/hyperlink" Target="about:blank" TargetMode="External"/><Relationship Id="rId105" Type="http://schemas.openxmlformats.org/officeDocument/2006/relationships/hyperlink" Target="about:blank" TargetMode="External"/><Relationship Id="rId113" Type="http://schemas.openxmlformats.org/officeDocument/2006/relationships/hyperlink" Target="about:blank" TargetMode="External"/><Relationship Id="rId118" Type="http://schemas.openxmlformats.org/officeDocument/2006/relationships/theme" Target="theme/theme1.xml"/><Relationship Id="rId8" Type="http://schemas.openxmlformats.org/officeDocument/2006/relationships/hyperlink" Target="about:blank" TargetMode="External"/><Relationship Id="rId51" Type="http://schemas.openxmlformats.org/officeDocument/2006/relationships/hyperlink" Target="about:blank" TargetMode="External"/><Relationship Id="rId72" Type="http://schemas.openxmlformats.org/officeDocument/2006/relationships/hyperlink" Target="about:blank" TargetMode="External"/><Relationship Id="rId80" Type="http://schemas.openxmlformats.org/officeDocument/2006/relationships/hyperlink" Target="about:blank" TargetMode="External"/><Relationship Id="rId85" Type="http://schemas.openxmlformats.org/officeDocument/2006/relationships/hyperlink" Target="about:blank" TargetMode="External"/><Relationship Id="rId93" Type="http://schemas.openxmlformats.org/officeDocument/2006/relationships/hyperlink" Target="about:blank" TargetMode="External"/><Relationship Id="rId9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59" Type="http://schemas.openxmlformats.org/officeDocument/2006/relationships/hyperlink" Target="about:blank" TargetMode="External"/><Relationship Id="rId67" Type="http://schemas.openxmlformats.org/officeDocument/2006/relationships/hyperlink" Target="about:blank" TargetMode="External"/><Relationship Id="rId103" Type="http://schemas.openxmlformats.org/officeDocument/2006/relationships/hyperlink" Target="about:blank" TargetMode="External"/><Relationship Id="rId108" Type="http://schemas.openxmlformats.org/officeDocument/2006/relationships/hyperlink" Target="about:blank" TargetMode="External"/><Relationship Id="rId1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62" Type="http://schemas.openxmlformats.org/officeDocument/2006/relationships/hyperlink" Target="about:blank" TargetMode="External"/><Relationship Id="rId70" Type="http://schemas.openxmlformats.org/officeDocument/2006/relationships/hyperlink" Target="about:blank" TargetMode="External"/><Relationship Id="rId75" Type="http://schemas.openxmlformats.org/officeDocument/2006/relationships/hyperlink" Target="about:blank" TargetMode="External"/><Relationship Id="rId83" Type="http://schemas.openxmlformats.org/officeDocument/2006/relationships/hyperlink" Target="about:blank" TargetMode="External"/><Relationship Id="rId88" Type="http://schemas.openxmlformats.org/officeDocument/2006/relationships/hyperlink" Target="about:blank" TargetMode="External"/><Relationship Id="rId91" Type="http://schemas.openxmlformats.org/officeDocument/2006/relationships/hyperlink" Target="about:blank" TargetMode="External"/><Relationship Id="rId96" Type="http://schemas.openxmlformats.org/officeDocument/2006/relationships/hyperlink" Target="about:blank" TargetMode="External"/><Relationship Id="rId111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57" Type="http://schemas.openxmlformats.org/officeDocument/2006/relationships/hyperlink" Target="about:blank" TargetMode="External"/><Relationship Id="rId106" Type="http://schemas.openxmlformats.org/officeDocument/2006/relationships/hyperlink" Target="about:blank" TargetMode="External"/><Relationship Id="rId114" Type="http://schemas.openxmlformats.org/officeDocument/2006/relationships/hyperlink" Target="about:blank" TargetMode="External"/><Relationship Id="rId10" Type="http://schemas.openxmlformats.org/officeDocument/2006/relationships/image" Target="media/image5.jpeg"/><Relationship Id="rId31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65" Type="http://schemas.openxmlformats.org/officeDocument/2006/relationships/hyperlink" Target="about:blank" TargetMode="External"/><Relationship Id="rId73" Type="http://schemas.openxmlformats.org/officeDocument/2006/relationships/hyperlink" Target="about:blank" TargetMode="External"/><Relationship Id="rId78" Type="http://schemas.openxmlformats.org/officeDocument/2006/relationships/hyperlink" Target="about:blank" TargetMode="External"/><Relationship Id="rId81" Type="http://schemas.openxmlformats.org/officeDocument/2006/relationships/hyperlink" Target="about:blank" TargetMode="External"/><Relationship Id="rId86" Type="http://schemas.openxmlformats.org/officeDocument/2006/relationships/hyperlink" Target="about:blank" TargetMode="External"/><Relationship Id="rId94" Type="http://schemas.openxmlformats.org/officeDocument/2006/relationships/hyperlink" Target="about:blank" TargetMode="External"/><Relationship Id="rId99" Type="http://schemas.openxmlformats.org/officeDocument/2006/relationships/hyperlink" Target="about:blank" TargetMode="External"/><Relationship Id="rId101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109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55" Type="http://schemas.openxmlformats.org/officeDocument/2006/relationships/hyperlink" Target="about:blank" TargetMode="External"/><Relationship Id="rId76" Type="http://schemas.openxmlformats.org/officeDocument/2006/relationships/hyperlink" Target="about:blank" TargetMode="External"/><Relationship Id="rId97" Type="http://schemas.openxmlformats.org/officeDocument/2006/relationships/hyperlink" Target="about:blank" TargetMode="External"/><Relationship Id="rId104" Type="http://schemas.openxmlformats.org/officeDocument/2006/relationships/hyperlink" Target="about:blank" TargetMode="External"/><Relationship Id="rId7" Type="http://schemas.openxmlformats.org/officeDocument/2006/relationships/image" Target="media/image3.png"/><Relationship Id="rId71" Type="http://schemas.openxmlformats.org/officeDocument/2006/relationships/hyperlink" Target="about:blank" TargetMode="External"/><Relationship Id="rId9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2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3799</Words>
  <Characters>23939</Characters>
  <Application>Microsoft Office Word</Application>
  <DocSecurity>0</DocSecurity>
  <Lines>199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Samir Alsadi</dc:creator>
  <cp:lastModifiedBy>Noori</cp:lastModifiedBy>
  <cp:revision>2</cp:revision>
  <dcterms:created xsi:type="dcterms:W3CDTF">2020-06-25T03:59:00Z</dcterms:created>
  <dcterms:modified xsi:type="dcterms:W3CDTF">2020-06-25T03:59:00Z</dcterms:modified>
</cp:coreProperties>
</file>